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47E" w:rsidRPr="003D6DB5" w:rsidRDefault="006B347E" w:rsidP="006B347E">
      <w:pPr>
        <w:pStyle w:val="CRCoverPage"/>
        <w:tabs>
          <w:tab w:val="right" w:pos="9639"/>
        </w:tabs>
        <w:spacing w:after="0"/>
        <w:rPr>
          <w:rFonts w:eastAsiaTheme="minorEastAsia" w:cs="Arial"/>
          <w:b/>
          <w:i/>
          <w:sz w:val="22"/>
          <w:szCs w:val="22"/>
          <w:lang w:val="en-US"/>
        </w:rPr>
      </w:pPr>
      <w:bookmarkStart w:id="0" w:name="_Toc18403966"/>
      <w:bookmarkStart w:id="1" w:name="_Toc18413600"/>
      <w:bookmarkStart w:id="2" w:name="_Toc18404533"/>
      <w:r>
        <w:rPr>
          <w:rFonts w:cs="Arial"/>
          <w:b/>
          <w:sz w:val="22"/>
          <w:szCs w:val="22"/>
          <w:lang w:val="en-US"/>
        </w:rPr>
        <w:t>3GPP TSG-RAN WG2 #116bis-e</w:t>
      </w:r>
      <w:r>
        <w:rPr>
          <w:rFonts w:cs="Arial"/>
          <w:b/>
          <w:i/>
          <w:sz w:val="22"/>
          <w:szCs w:val="22"/>
          <w:lang w:val="en-US"/>
        </w:rPr>
        <w:tab/>
      </w:r>
      <w:r w:rsidRPr="00A35CA6">
        <w:rPr>
          <w:rFonts w:cs="Arial"/>
          <w:b/>
          <w:i/>
          <w:sz w:val="22"/>
          <w:szCs w:val="22"/>
          <w:lang w:val="en-US" w:eastAsia="zh-CN"/>
        </w:rPr>
        <w:t>R2-</w:t>
      </w:r>
      <w:r>
        <w:rPr>
          <w:rFonts w:eastAsiaTheme="minorEastAsia" w:cs="Arial" w:hint="eastAsia"/>
          <w:b/>
          <w:i/>
          <w:sz w:val="22"/>
          <w:szCs w:val="22"/>
          <w:lang w:val="en-US" w:eastAsia="zh-CN"/>
        </w:rPr>
        <w:t>2200863</w:t>
      </w:r>
    </w:p>
    <w:p w:rsidR="006B347E" w:rsidRPr="00B06D29" w:rsidRDefault="006B347E" w:rsidP="006B347E">
      <w:pPr>
        <w:rPr>
          <w:rFonts w:cs="Arial"/>
          <w:b/>
          <w:kern w:val="0"/>
          <w:sz w:val="22"/>
          <w:szCs w:val="22"/>
          <w:lang w:val="en-US" w:eastAsia="zh-CN"/>
        </w:rPr>
      </w:pPr>
      <w:r>
        <w:rPr>
          <w:rFonts w:eastAsia="MS Mincho" w:cs="Arial"/>
          <w:b/>
          <w:kern w:val="0"/>
          <w:sz w:val="22"/>
          <w:szCs w:val="22"/>
          <w:lang w:val="en-US" w:eastAsia="en-US"/>
        </w:rPr>
        <w:t xml:space="preserve">eMeeting, </w:t>
      </w:r>
      <w:r>
        <w:rPr>
          <w:rFonts w:cs="Arial" w:hint="eastAsia"/>
          <w:b/>
          <w:kern w:val="0"/>
          <w:sz w:val="22"/>
          <w:szCs w:val="22"/>
          <w:lang w:val="en-US" w:eastAsia="zh-CN"/>
        </w:rPr>
        <w:t>16</w:t>
      </w:r>
      <w:r w:rsidRPr="00A710D1">
        <w:rPr>
          <w:rFonts w:cs="Arial" w:hint="eastAsia"/>
          <w:b/>
          <w:kern w:val="0"/>
          <w:sz w:val="22"/>
          <w:szCs w:val="22"/>
          <w:vertAlign w:val="superscript"/>
          <w:lang w:val="en-US" w:eastAsia="zh-CN"/>
        </w:rPr>
        <w:t>th</w:t>
      </w:r>
      <w:r>
        <w:rPr>
          <w:rFonts w:cs="Arial" w:hint="eastAsia"/>
          <w:b/>
          <w:kern w:val="0"/>
          <w:sz w:val="22"/>
          <w:szCs w:val="22"/>
          <w:lang w:val="en-US" w:eastAsia="zh-CN"/>
        </w:rPr>
        <w:t>-27</w:t>
      </w:r>
      <w:r w:rsidRPr="00A710D1">
        <w:rPr>
          <w:rFonts w:cs="Arial" w:hint="eastAsia"/>
          <w:b/>
          <w:kern w:val="0"/>
          <w:sz w:val="22"/>
          <w:szCs w:val="22"/>
          <w:vertAlign w:val="superscript"/>
          <w:lang w:val="en-US" w:eastAsia="zh-CN"/>
        </w:rPr>
        <w:t>th</w:t>
      </w:r>
      <w:r>
        <w:rPr>
          <w:rFonts w:cs="Arial" w:hint="eastAsia"/>
          <w:b/>
          <w:kern w:val="0"/>
          <w:sz w:val="22"/>
          <w:szCs w:val="22"/>
          <w:lang w:val="en-US" w:eastAsia="zh-CN"/>
        </w:rPr>
        <w:t xml:space="preserve"> Jan</w:t>
      </w:r>
      <w:r>
        <w:rPr>
          <w:rFonts w:eastAsia="MS Mincho" w:cs="Arial"/>
          <w:b/>
          <w:kern w:val="0"/>
          <w:sz w:val="22"/>
          <w:szCs w:val="22"/>
          <w:lang w:val="en-US" w:eastAsia="en-US"/>
        </w:rPr>
        <w:t xml:space="preserve"> 202</w:t>
      </w:r>
      <w:r>
        <w:rPr>
          <w:rFonts w:cs="Arial" w:hint="eastAsia"/>
          <w:b/>
          <w:kern w:val="0"/>
          <w:sz w:val="22"/>
          <w:szCs w:val="22"/>
          <w:lang w:val="en-US" w:eastAsia="zh-CN"/>
        </w:rPr>
        <w:t>2</w:t>
      </w:r>
    </w:p>
    <w:p w:rsidR="006B347E" w:rsidRDefault="006B347E" w:rsidP="006B347E">
      <w:pPr>
        <w:rPr>
          <w:rFonts w:eastAsia="SimSun"/>
          <w:sz w:val="24"/>
          <w:szCs w:val="24"/>
          <w:lang w:val="en-US" w:eastAsia="zh-CN"/>
        </w:rPr>
      </w:pPr>
      <w:r>
        <w:rPr>
          <w:rFonts w:cs="Arial"/>
          <w:b/>
          <w:bCs/>
          <w:sz w:val="24"/>
          <w:lang w:val="en-US"/>
        </w:rPr>
        <w:t>Agenda item:</w:t>
      </w:r>
      <w:r>
        <w:rPr>
          <w:rFonts w:cs="Arial"/>
          <w:b/>
          <w:bCs/>
          <w:sz w:val="24"/>
          <w:lang w:val="en-US"/>
        </w:rPr>
        <w:tab/>
      </w:r>
      <w:r>
        <w:rPr>
          <w:rFonts w:cs="Arial" w:hint="eastAsia"/>
          <w:b/>
          <w:bCs/>
          <w:sz w:val="24"/>
          <w:lang w:val="en-US" w:eastAsia="zh-CN"/>
        </w:rPr>
        <w:t xml:space="preserve">  8</w:t>
      </w:r>
      <w:r>
        <w:rPr>
          <w:rFonts w:cs="Arial"/>
          <w:b/>
          <w:bCs/>
          <w:sz w:val="24"/>
          <w:lang w:val="en-US"/>
        </w:rPr>
        <w:t>.</w:t>
      </w:r>
      <w:r>
        <w:rPr>
          <w:rFonts w:cs="Arial" w:hint="eastAsia"/>
          <w:b/>
          <w:bCs/>
          <w:sz w:val="24"/>
          <w:lang w:val="en-US" w:eastAsia="zh-CN"/>
        </w:rPr>
        <w:t>6</w:t>
      </w:r>
      <w:r>
        <w:rPr>
          <w:rFonts w:cs="Arial"/>
          <w:b/>
          <w:bCs/>
          <w:sz w:val="24"/>
          <w:lang w:val="en-US"/>
        </w:rPr>
        <w:t>.</w:t>
      </w:r>
      <w:r>
        <w:rPr>
          <w:rFonts w:cs="Arial" w:hint="eastAsia"/>
          <w:b/>
          <w:bCs/>
          <w:sz w:val="24"/>
          <w:lang w:val="en-US" w:eastAsia="zh-CN"/>
        </w:rPr>
        <w:t>2</w:t>
      </w:r>
    </w:p>
    <w:p w:rsidR="006B347E" w:rsidRPr="00B06D29" w:rsidRDefault="006B347E" w:rsidP="006B347E">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rsidR="006B347E" w:rsidRDefault="006B347E" w:rsidP="006B347E">
      <w:pPr>
        <w:ind w:left="1985" w:hanging="1985"/>
        <w:rPr>
          <w:rFonts w:eastAsia="SimSun" w:cs="Arial"/>
          <w:b/>
          <w:bCs/>
          <w:sz w:val="24"/>
          <w:szCs w:val="24"/>
          <w:lang w:val="en-US" w:eastAsia="zh-CN"/>
        </w:rPr>
      </w:pPr>
      <w:r>
        <w:rPr>
          <w:rFonts w:cs="Arial"/>
          <w:b/>
          <w:bCs/>
          <w:sz w:val="24"/>
        </w:rPr>
        <w:t>Title:</w:t>
      </w:r>
      <w:r>
        <w:rPr>
          <w:rFonts w:cs="Arial"/>
          <w:b/>
          <w:bCs/>
          <w:sz w:val="24"/>
        </w:rPr>
        <w:tab/>
      </w:r>
      <w:bookmarkStart w:id="3" w:name="OLE_LINK3"/>
      <w:r>
        <w:rPr>
          <w:rFonts w:eastAsia="SimSun" w:cs="Arial" w:hint="eastAsia"/>
          <w:b/>
          <w:bCs/>
          <w:sz w:val="24"/>
          <w:lang w:val="en-US" w:eastAsia="zh-CN"/>
        </w:rPr>
        <w:t>Data</w:t>
      </w:r>
      <w:r>
        <w:rPr>
          <w:rFonts w:cs="Arial" w:hint="eastAsia"/>
          <w:b/>
          <w:bCs/>
          <w:sz w:val="24"/>
          <w:lang w:val="en-US" w:eastAsia="zh-CN"/>
        </w:rPr>
        <w:t xml:space="preserve"> volume calculation</w:t>
      </w:r>
      <w:r>
        <w:rPr>
          <w:rFonts w:eastAsia="SimSun" w:cs="Arial" w:hint="eastAsia"/>
          <w:b/>
          <w:bCs/>
          <w:sz w:val="24"/>
          <w:lang w:val="en-US" w:eastAsia="zh-CN"/>
        </w:rPr>
        <w:t xml:space="preserve"> for SDT </w:t>
      </w:r>
    </w:p>
    <w:bookmarkEnd w:id="3"/>
    <w:p w:rsidR="006B347E" w:rsidRDefault="006B347E" w:rsidP="006B347E">
      <w:pPr>
        <w:ind w:left="1980" w:hanging="1980"/>
        <w:rPr>
          <w:rFonts w:cs="Arial"/>
          <w:b/>
          <w:bCs/>
          <w:sz w:val="24"/>
        </w:rPr>
      </w:pPr>
      <w:r>
        <w:rPr>
          <w:rFonts w:cs="Arial"/>
          <w:b/>
          <w:bCs/>
          <w:sz w:val="24"/>
        </w:rPr>
        <w:t>Document for:</w:t>
      </w:r>
      <w:r>
        <w:rPr>
          <w:rFonts w:cs="Arial"/>
          <w:b/>
          <w:bCs/>
          <w:sz w:val="24"/>
        </w:rPr>
        <w:tab/>
      </w:r>
      <w:r>
        <w:rPr>
          <w:rFonts w:eastAsia="SimSun" w:cs="Arial"/>
          <w:b/>
          <w:bCs/>
          <w:sz w:val="24"/>
          <w:lang w:eastAsia="zh-CN"/>
        </w:rPr>
        <w:t>Discussion and Decision</w:t>
      </w:r>
    </w:p>
    <w:p w:rsidR="006B347E" w:rsidRDefault="006B347E" w:rsidP="006B347E">
      <w:pPr>
        <w:pStyle w:val="1"/>
        <w:widowControl/>
        <w:numPr>
          <w:ilvl w:val="0"/>
          <w:numId w:val="1"/>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rsidR="006B347E" w:rsidRPr="00D3704C" w:rsidRDefault="006B347E" w:rsidP="006B347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sidRPr="00D3704C">
        <w:rPr>
          <w:rFonts w:ascii="CG Times (WN)" w:eastAsia="Times New Roman" w:hAnsi="CG Times (WN)"/>
          <w:kern w:val="0"/>
          <w:szCs w:val="22"/>
          <w:lang w:val="en-US" w:eastAsia="zh-CN"/>
        </w:rPr>
        <w:t xml:space="preserve">In RAN2#113-e, RAN2 made an agreement </w:t>
      </w:r>
      <w:r>
        <w:rPr>
          <w:rFonts w:ascii="CG Times (WN)" w:hAnsi="CG Times (WN)" w:hint="eastAsia"/>
          <w:kern w:val="0"/>
          <w:szCs w:val="22"/>
          <w:lang w:val="en-US" w:eastAsia="zh-CN"/>
        </w:rPr>
        <w:t xml:space="preserve">on working assumption </w:t>
      </w:r>
      <w:r w:rsidRPr="00D3704C">
        <w:rPr>
          <w:rFonts w:ascii="CG Times (WN)" w:eastAsia="Times New Roman" w:hAnsi="CG Times (WN)"/>
          <w:kern w:val="0"/>
          <w:szCs w:val="22"/>
          <w:lang w:val="en-US" w:eastAsia="zh-CN"/>
        </w:rPr>
        <w:t>as follow.</w:t>
      </w:r>
    </w:p>
    <w:p w:rsidR="006B347E" w:rsidRPr="00C467F7" w:rsidRDefault="006B347E" w:rsidP="006B347E">
      <w:pPr>
        <w:pStyle w:val="Doc-text2"/>
        <w:pBdr>
          <w:top w:val="single" w:sz="4" w:space="1" w:color="auto"/>
          <w:left w:val="single" w:sz="4" w:space="4" w:color="auto"/>
          <w:bottom w:val="single" w:sz="4" w:space="1" w:color="auto"/>
          <w:right w:val="single" w:sz="4" w:space="4" w:color="auto"/>
        </w:pBdr>
        <w:ind w:leftChars="100" w:left="573"/>
        <w:rPr>
          <w:b/>
          <w:bCs/>
          <w:i/>
          <w:iCs/>
          <w:u w:val="single"/>
        </w:rPr>
      </w:pPr>
      <w:r w:rsidRPr="00C467F7">
        <w:rPr>
          <w:b/>
          <w:bCs/>
          <w:i/>
          <w:iCs/>
          <w:u w:val="single"/>
        </w:rPr>
        <w:t xml:space="preserve">Working assumption </w:t>
      </w:r>
    </w:p>
    <w:p w:rsidR="006B347E" w:rsidRPr="00C467F7" w:rsidRDefault="006B347E" w:rsidP="006B347E">
      <w:pPr>
        <w:pStyle w:val="Doc-text2"/>
        <w:numPr>
          <w:ilvl w:val="0"/>
          <w:numId w:val="3"/>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Chars="100" w:left="570"/>
        <w:textAlignment w:val="baseline"/>
        <w:rPr>
          <w:i/>
          <w:iCs/>
        </w:rPr>
      </w:pPr>
      <w:r w:rsidRPr="00C467F7">
        <w:rPr>
          <w:i/>
          <w:iCs/>
        </w:rPr>
        <w:t>Support configuring of SRB1 and SRB2 for small data transmission for carrying RRC and NAS messages.</w:t>
      </w:r>
    </w:p>
    <w:p w:rsidR="006B347E" w:rsidRPr="00C467F7" w:rsidRDefault="006B347E" w:rsidP="006B347E">
      <w:pPr>
        <w:pStyle w:val="Doc-text2"/>
        <w:numPr>
          <w:ilvl w:val="0"/>
          <w:numId w:val="3"/>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Chars="100" w:left="570"/>
        <w:textAlignment w:val="baseline"/>
        <w:rPr>
          <w:i/>
          <w:iCs/>
        </w:rPr>
      </w:pPr>
      <w:r w:rsidRPr="00C467F7">
        <w:rPr>
          <w:i/>
          <w:iCs/>
        </w:rPr>
        <w:t>Upon initiating RRC Resume procedure for SDT initiation (i.e. for first SDT transmission), the UE shall also resume SRB2 that is configured for SDT, in addition to SDT DRBs that are configured for SDT</w:t>
      </w:r>
    </w:p>
    <w:p w:rsidR="006B347E" w:rsidRPr="005B7EA2" w:rsidRDefault="006B347E" w:rsidP="006B347E">
      <w:pPr>
        <w:pStyle w:val="Doc-text2"/>
        <w:numPr>
          <w:ilvl w:val="0"/>
          <w:numId w:val="3"/>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Chars="100" w:left="570"/>
        <w:textAlignment w:val="baseline"/>
        <w:rPr>
          <w:i/>
          <w:iCs/>
        </w:rPr>
      </w:pPr>
      <w:r w:rsidRPr="00C467F7">
        <w:rPr>
          <w:i/>
          <w:iCs/>
        </w:rPr>
        <w:t>RAN2 recommends to include SRB2 in WID</w:t>
      </w:r>
    </w:p>
    <w:p w:rsidR="006B347E" w:rsidRDefault="006B347E" w:rsidP="006B347E">
      <w:pPr>
        <w:widowControl/>
        <w:overflowPunct w:val="0"/>
        <w:autoSpaceDE w:val="0"/>
        <w:autoSpaceDN w:val="0"/>
        <w:adjustRightInd w:val="0"/>
        <w:spacing w:after="180" w:line="240" w:lineRule="auto"/>
        <w:jc w:val="left"/>
        <w:textAlignment w:val="baseline"/>
        <w:rPr>
          <w:rFonts w:ascii="CG Times (WN)" w:hAnsi="CG Times (WN)"/>
          <w:kern w:val="0"/>
          <w:szCs w:val="22"/>
          <w:lang w:eastAsia="zh-CN"/>
        </w:rPr>
      </w:pPr>
    </w:p>
    <w:p w:rsidR="006B347E" w:rsidRPr="00D3704C" w:rsidRDefault="006B347E" w:rsidP="006B347E">
      <w:pPr>
        <w:widowControl/>
        <w:overflowPunct w:val="0"/>
        <w:autoSpaceDE w:val="0"/>
        <w:autoSpaceDN w:val="0"/>
        <w:adjustRightInd w:val="0"/>
        <w:spacing w:after="180" w:line="240" w:lineRule="auto"/>
        <w:jc w:val="left"/>
        <w:textAlignment w:val="baseline"/>
        <w:rPr>
          <w:rFonts w:ascii="CG Times (WN)" w:hAnsi="CG Times (WN)"/>
          <w:kern w:val="0"/>
          <w:szCs w:val="22"/>
          <w:lang w:val="en-US" w:eastAsia="zh-CN"/>
        </w:rPr>
      </w:pPr>
      <w:r w:rsidRPr="00D3704C">
        <w:rPr>
          <w:rFonts w:ascii="CG Times (WN)" w:eastAsia="Times New Roman" w:hAnsi="CG Times (WN)" w:hint="eastAsia"/>
          <w:kern w:val="0"/>
          <w:szCs w:val="22"/>
          <w:lang w:val="en-US" w:eastAsia="zh-CN"/>
        </w:rPr>
        <w:t>However,</w:t>
      </w:r>
      <w:r w:rsidRPr="00D3704C">
        <w:rPr>
          <w:rFonts w:ascii="CG Times (WN)" w:eastAsia="Times New Roman" w:hAnsi="CG Times (WN)"/>
          <w:kern w:val="0"/>
          <w:szCs w:val="22"/>
          <w:lang w:val="en-US" w:eastAsia="zh-CN"/>
        </w:rPr>
        <w:t xml:space="preserve"> </w:t>
      </w:r>
      <w:r>
        <w:rPr>
          <w:rFonts w:ascii="CG Times (WN)" w:hAnsi="CG Times (WN)" w:hint="eastAsia"/>
          <w:kern w:val="0"/>
          <w:szCs w:val="22"/>
          <w:lang w:val="en-US" w:eastAsia="zh-CN"/>
        </w:rPr>
        <w:t xml:space="preserve">there may be some data buffered in PDCP/RLC entities upon reception of </w:t>
      </w:r>
      <w:r w:rsidRPr="0005405B">
        <w:rPr>
          <w:rFonts w:ascii="CG Times (WN)" w:hAnsi="CG Times (WN)" w:hint="eastAsia"/>
          <w:i/>
          <w:kern w:val="0"/>
          <w:szCs w:val="22"/>
          <w:lang w:val="en-US" w:eastAsia="zh-CN"/>
        </w:rPr>
        <w:t>RRCRelease</w:t>
      </w:r>
      <w:r>
        <w:rPr>
          <w:rFonts w:ascii="CG Times (WN)" w:hAnsi="CG Times (WN)" w:hint="eastAsia"/>
          <w:kern w:val="0"/>
          <w:szCs w:val="22"/>
          <w:lang w:val="en-US" w:eastAsia="zh-CN"/>
        </w:rPr>
        <w:t xml:space="preserve"> with </w:t>
      </w:r>
      <w:r w:rsidRPr="0005405B">
        <w:rPr>
          <w:rFonts w:ascii="CG Times (WN)" w:hAnsi="CG Times (WN)"/>
          <w:i/>
          <w:kern w:val="0"/>
          <w:szCs w:val="22"/>
          <w:lang w:val="en-US" w:eastAsia="zh-CN"/>
        </w:rPr>
        <w:t>suspendConfig</w:t>
      </w:r>
      <w:r>
        <w:rPr>
          <w:rFonts w:ascii="CG Times (WN)" w:hAnsi="CG Times (WN)" w:hint="eastAsia"/>
          <w:kern w:val="0"/>
          <w:szCs w:val="22"/>
          <w:lang w:val="en-US" w:eastAsia="zh-CN"/>
        </w:rPr>
        <w:t xml:space="preserve">, and these data should not be counted </w:t>
      </w:r>
      <w:r w:rsidRPr="0092784A">
        <w:rPr>
          <w:rFonts w:hint="eastAsia"/>
          <w:lang w:eastAsia="zh-CN"/>
        </w:rPr>
        <w:t xml:space="preserve">when calculating </w:t>
      </w:r>
      <w:r>
        <w:rPr>
          <w:rFonts w:hint="eastAsia"/>
          <w:lang w:eastAsia="zh-CN"/>
        </w:rPr>
        <w:t xml:space="preserve">SDT </w:t>
      </w:r>
      <w:r w:rsidRPr="0092784A">
        <w:rPr>
          <w:rFonts w:hint="eastAsia"/>
          <w:lang w:eastAsia="zh-CN"/>
        </w:rPr>
        <w:t>data volume.</w:t>
      </w:r>
    </w:p>
    <w:p w:rsidR="006B347E" w:rsidRPr="00D3704C" w:rsidRDefault="006B347E" w:rsidP="006B347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sidRPr="00D3704C">
        <w:rPr>
          <w:rFonts w:ascii="CG Times (WN)" w:eastAsia="Times New Roman" w:hAnsi="CG Times (WN)"/>
          <w:kern w:val="0"/>
          <w:szCs w:val="22"/>
          <w:lang w:val="en-US" w:eastAsia="zh-CN"/>
        </w:rPr>
        <w:t xml:space="preserve">In this paper, we provide our view on </w:t>
      </w:r>
      <w:r>
        <w:rPr>
          <w:rFonts w:ascii="CG Times (WN)" w:hAnsi="CG Times (WN)" w:hint="eastAsia"/>
          <w:kern w:val="0"/>
          <w:szCs w:val="22"/>
          <w:lang w:val="en-US" w:eastAsia="zh-CN"/>
        </w:rPr>
        <w:t>data volume calculation for SDT</w:t>
      </w:r>
      <w:r w:rsidRPr="00D3704C">
        <w:rPr>
          <w:rFonts w:ascii="CG Times (WN)" w:eastAsia="Times New Roman" w:hAnsi="CG Times (WN)"/>
          <w:kern w:val="0"/>
          <w:szCs w:val="22"/>
          <w:lang w:val="en-US" w:eastAsia="zh-CN"/>
        </w:rPr>
        <w:t>.</w:t>
      </w:r>
    </w:p>
    <w:p w:rsidR="006B347E" w:rsidRPr="00D3704C" w:rsidRDefault="006B347E" w:rsidP="006B347E">
      <w:pPr>
        <w:widowControl/>
        <w:overflowPunct w:val="0"/>
        <w:autoSpaceDE w:val="0"/>
        <w:autoSpaceDN w:val="0"/>
        <w:adjustRightInd w:val="0"/>
        <w:spacing w:after="180" w:line="240" w:lineRule="auto"/>
        <w:jc w:val="left"/>
        <w:textAlignment w:val="baseline"/>
        <w:rPr>
          <w:rFonts w:cs="Arial"/>
          <w:color w:val="000000"/>
          <w:lang w:val="en-US"/>
        </w:rPr>
      </w:pPr>
    </w:p>
    <w:p w:rsidR="006B347E" w:rsidRPr="003F114B" w:rsidRDefault="006B347E" w:rsidP="006B347E">
      <w:pPr>
        <w:pStyle w:val="1"/>
        <w:widowControl/>
        <w:numPr>
          <w:ilvl w:val="0"/>
          <w:numId w:val="1"/>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Data volume calculation for SDT</w:t>
      </w:r>
    </w:p>
    <w:p w:rsidR="006B347E" w:rsidRDefault="006B347E" w:rsidP="006B347E">
      <w:pPr>
        <w:widowControl/>
        <w:overflowPunct w:val="0"/>
        <w:autoSpaceDE w:val="0"/>
        <w:autoSpaceDN w:val="0"/>
        <w:adjustRightInd w:val="0"/>
        <w:spacing w:after="180" w:line="240" w:lineRule="auto"/>
        <w:jc w:val="left"/>
        <w:textAlignment w:val="baseline"/>
        <w:rPr>
          <w:rFonts w:ascii="CG Times (WN)" w:hAnsi="CG Times (WN)"/>
          <w:kern w:val="0"/>
          <w:szCs w:val="22"/>
          <w:lang w:val="en-US" w:eastAsia="zh-CN"/>
        </w:rPr>
      </w:pPr>
      <w:r>
        <w:rPr>
          <w:rFonts w:ascii="CG Times (WN)" w:hAnsi="CG Times (WN)" w:hint="eastAsia"/>
          <w:kern w:val="0"/>
          <w:szCs w:val="22"/>
          <w:lang w:val="en-US" w:eastAsia="zh-CN"/>
        </w:rPr>
        <w:t xml:space="preserve">When </w:t>
      </w:r>
      <w:r w:rsidRPr="0005405B">
        <w:rPr>
          <w:rFonts w:ascii="CG Times (WN)" w:hAnsi="CG Times (WN)" w:hint="eastAsia"/>
          <w:i/>
          <w:kern w:val="0"/>
          <w:szCs w:val="22"/>
          <w:lang w:val="en-US" w:eastAsia="zh-CN"/>
        </w:rPr>
        <w:t>RRCRelease</w:t>
      </w:r>
      <w:r>
        <w:rPr>
          <w:rFonts w:ascii="CG Times (WN)" w:hAnsi="CG Times (WN)" w:hint="eastAsia"/>
          <w:kern w:val="0"/>
          <w:szCs w:val="22"/>
          <w:lang w:val="en-US" w:eastAsia="zh-CN"/>
        </w:rPr>
        <w:t xml:space="preserve"> with </w:t>
      </w:r>
      <w:r w:rsidRPr="0005405B">
        <w:rPr>
          <w:rFonts w:ascii="CG Times (WN)" w:hAnsi="CG Times (WN)"/>
          <w:i/>
          <w:kern w:val="0"/>
          <w:szCs w:val="22"/>
          <w:lang w:val="en-US" w:eastAsia="zh-CN"/>
        </w:rPr>
        <w:t>suspendConfig</w:t>
      </w:r>
      <w:r>
        <w:rPr>
          <w:rFonts w:ascii="CG Times (WN)" w:hAnsi="CG Times (WN)" w:hint="eastAsia"/>
          <w:kern w:val="0"/>
          <w:szCs w:val="22"/>
          <w:lang w:val="en-US" w:eastAsia="zh-CN"/>
        </w:rPr>
        <w:t xml:space="preserve"> is received by UE, the </w:t>
      </w:r>
      <w:r w:rsidRPr="00F171EB">
        <w:rPr>
          <w:rFonts w:ascii="CG Times (WN)" w:hAnsi="CG Times (WN)"/>
          <w:kern w:val="0"/>
          <w:szCs w:val="22"/>
          <w:lang w:val="en-US" w:eastAsia="zh-CN"/>
        </w:rPr>
        <w:t xml:space="preserve">transmitting </w:t>
      </w:r>
      <w:r>
        <w:rPr>
          <w:rFonts w:ascii="CG Times (WN)" w:hAnsi="CG Times (WN)" w:hint="eastAsia"/>
          <w:kern w:val="0"/>
          <w:szCs w:val="22"/>
          <w:lang w:val="en-US" w:eastAsia="zh-CN"/>
        </w:rPr>
        <w:t xml:space="preserve">PDCP entity of all DRBs </w:t>
      </w:r>
      <w:r w:rsidRPr="00F171EB">
        <w:rPr>
          <w:rFonts w:ascii="CG Times (WN)" w:hAnsi="CG Times (WN)"/>
          <w:kern w:val="0"/>
          <w:szCs w:val="22"/>
          <w:lang w:val="en-US" w:eastAsia="zh-CN"/>
        </w:rPr>
        <w:t>shall</w:t>
      </w:r>
      <w:r>
        <w:rPr>
          <w:rFonts w:ascii="CG Times (WN)" w:hAnsi="CG Times (WN)" w:hint="eastAsia"/>
          <w:kern w:val="0"/>
          <w:szCs w:val="22"/>
          <w:lang w:val="en-US" w:eastAsia="zh-CN"/>
        </w:rPr>
        <w:t xml:space="preserve"> </w:t>
      </w:r>
      <w:r w:rsidRPr="00F171EB">
        <w:rPr>
          <w:rFonts w:ascii="CG Times (WN)" w:hAnsi="CG Times (WN)"/>
          <w:kern w:val="0"/>
          <w:szCs w:val="22"/>
          <w:lang w:val="en-US" w:eastAsia="zh-CN"/>
        </w:rPr>
        <w:t>discard all stored PDCP PDUs</w:t>
      </w:r>
      <w:r>
        <w:rPr>
          <w:rFonts w:ascii="CG Times (WN)" w:hAnsi="CG Times (WN)" w:hint="eastAsia"/>
          <w:kern w:val="0"/>
          <w:szCs w:val="22"/>
          <w:lang w:val="en-US" w:eastAsia="zh-CN"/>
        </w:rPr>
        <w:t xml:space="preserve">. </w:t>
      </w:r>
    </w:p>
    <w:p w:rsidR="006B347E" w:rsidRDefault="006B347E" w:rsidP="006B347E">
      <w:pPr>
        <w:widowControl/>
        <w:overflowPunct w:val="0"/>
        <w:autoSpaceDE w:val="0"/>
        <w:autoSpaceDN w:val="0"/>
        <w:adjustRightInd w:val="0"/>
        <w:spacing w:after="180" w:line="240" w:lineRule="auto"/>
        <w:jc w:val="left"/>
        <w:textAlignment w:val="baseline"/>
        <w:rPr>
          <w:rFonts w:ascii="CG Times (WN)" w:hAnsi="CG Times (WN)"/>
          <w:kern w:val="0"/>
          <w:szCs w:val="22"/>
          <w:lang w:val="en-US" w:eastAsia="zh-CN"/>
        </w:rPr>
      </w:pPr>
      <w:r w:rsidRPr="009F6F95">
        <w:rPr>
          <w:rFonts w:ascii="CG Times (WN)" w:hAnsi="CG Times (WN)"/>
          <w:kern w:val="0"/>
          <w:szCs w:val="22"/>
          <w:lang w:val="en-US" w:eastAsia="zh-CN"/>
        </w:rPr>
        <w:t xml:space="preserve">When the </w:t>
      </w:r>
      <w:r w:rsidRPr="009F6F95">
        <w:rPr>
          <w:rFonts w:ascii="CG Times (WN)" w:hAnsi="CG Times (WN)"/>
          <w:i/>
          <w:kern w:val="0"/>
          <w:szCs w:val="22"/>
          <w:lang w:val="en-US" w:eastAsia="zh-CN"/>
        </w:rPr>
        <w:t>discardTimer</w:t>
      </w:r>
      <w:r w:rsidRPr="009F6F95">
        <w:rPr>
          <w:rFonts w:ascii="CG Times (WN)" w:hAnsi="CG Times (WN)"/>
          <w:kern w:val="0"/>
          <w:szCs w:val="22"/>
          <w:lang w:val="en-US" w:eastAsia="zh-CN"/>
        </w:rPr>
        <w:t xml:space="preserve"> expires for a PDCP SDU, the transmitting PDCP entity shall discard the PDCP SDU along with the corresponding PDCP Data PDU. If the corresponding PDCP Data PDU has already been submitted to </w:t>
      </w:r>
      <w:r>
        <w:rPr>
          <w:rFonts w:ascii="CG Times (WN)" w:hAnsi="CG Times (WN)" w:hint="eastAsia"/>
          <w:kern w:val="0"/>
          <w:szCs w:val="22"/>
          <w:lang w:val="en-US" w:eastAsia="zh-CN"/>
        </w:rPr>
        <w:t>RLC layer</w:t>
      </w:r>
      <w:r w:rsidRPr="009F6F95">
        <w:rPr>
          <w:rFonts w:ascii="CG Times (WN)" w:hAnsi="CG Times (WN)"/>
          <w:kern w:val="0"/>
          <w:szCs w:val="22"/>
          <w:lang w:val="en-US" w:eastAsia="zh-CN"/>
        </w:rPr>
        <w:t xml:space="preserve">, the discard is indicated to </w:t>
      </w:r>
      <w:r>
        <w:rPr>
          <w:rFonts w:ascii="CG Times (WN)" w:hAnsi="CG Times (WN)" w:hint="eastAsia"/>
          <w:kern w:val="0"/>
          <w:szCs w:val="22"/>
          <w:lang w:val="en-US" w:eastAsia="zh-CN"/>
        </w:rPr>
        <w:t>RLC</w:t>
      </w:r>
      <w:r w:rsidRPr="009F6F95">
        <w:rPr>
          <w:rFonts w:ascii="CG Times (WN)" w:hAnsi="CG Times (WN)"/>
          <w:kern w:val="0"/>
          <w:szCs w:val="22"/>
          <w:lang w:val="en-US" w:eastAsia="zh-CN"/>
        </w:rPr>
        <w:t xml:space="preserve"> layer</w:t>
      </w:r>
      <w:r>
        <w:rPr>
          <w:rFonts w:ascii="CG Times (WN)" w:hAnsi="CG Times (WN)" w:hint="eastAsia"/>
          <w:kern w:val="0"/>
          <w:szCs w:val="22"/>
          <w:lang w:val="en-US" w:eastAsia="zh-CN"/>
        </w:rPr>
        <w:t xml:space="preserve">, and then RLC entity </w:t>
      </w:r>
      <w:r w:rsidRPr="00144C6D">
        <w:rPr>
          <w:rFonts w:ascii="CG Times (WN)" w:hAnsi="CG Times (WN)"/>
          <w:kern w:val="0"/>
          <w:szCs w:val="22"/>
          <w:lang w:val="en-US" w:eastAsia="zh-CN"/>
        </w:rPr>
        <w:t>shal</w:t>
      </w:r>
      <w:r>
        <w:rPr>
          <w:rFonts w:ascii="CG Times (WN)" w:hAnsi="CG Times (WN)"/>
          <w:kern w:val="0"/>
          <w:szCs w:val="22"/>
          <w:lang w:val="en-US" w:eastAsia="zh-CN"/>
        </w:rPr>
        <w:t>l discard the indicated RLC SDU</w:t>
      </w:r>
      <w:r w:rsidRPr="00144C6D">
        <w:rPr>
          <w:rFonts w:ascii="CG Times (WN)" w:hAnsi="CG Times (WN)"/>
          <w:kern w:val="0"/>
          <w:szCs w:val="22"/>
          <w:lang w:val="en-US" w:eastAsia="zh-CN"/>
        </w:rPr>
        <w:t xml:space="preserve"> if nei</w:t>
      </w:r>
      <w:r>
        <w:rPr>
          <w:rFonts w:ascii="CG Times (WN)" w:hAnsi="CG Times (WN)"/>
          <w:kern w:val="0"/>
          <w:szCs w:val="22"/>
          <w:lang w:val="en-US" w:eastAsia="zh-CN"/>
        </w:rPr>
        <w:t xml:space="preserve">ther the RLC SDU nor a segment </w:t>
      </w:r>
      <w:r w:rsidRPr="00144C6D">
        <w:rPr>
          <w:rFonts w:ascii="CG Times (WN)" w:hAnsi="CG Times (WN)"/>
          <w:kern w:val="0"/>
          <w:szCs w:val="22"/>
          <w:lang w:val="en-US" w:eastAsia="zh-CN"/>
        </w:rPr>
        <w:t>has been submitted to the lower layers.</w:t>
      </w:r>
      <w:r>
        <w:rPr>
          <w:rFonts w:ascii="CG Times (WN)" w:hAnsi="CG Times (WN)" w:hint="eastAsia"/>
          <w:kern w:val="0"/>
          <w:szCs w:val="22"/>
          <w:lang w:val="en-US" w:eastAsia="zh-CN"/>
        </w:rPr>
        <w:t xml:space="preserve"> </w:t>
      </w:r>
    </w:p>
    <w:p w:rsidR="006B347E" w:rsidRDefault="006B347E" w:rsidP="006B347E">
      <w:pPr>
        <w:widowControl/>
        <w:overflowPunct w:val="0"/>
        <w:autoSpaceDE w:val="0"/>
        <w:autoSpaceDN w:val="0"/>
        <w:adjustRightInd w:val="0"/>
        <w:spacing w:after="180" w:line="240" w:lineRule="auto"/>
        <w:jc w:val="left"/>
        <w:textAlignment w:val="baseline"/>
        <w:rPr>
          <w:rFonts w:ascii="CG Times (WN)" w:hAnsi="CG Times (WN)"/>
          <w:kern w:val="0"/>
          <w:szCs w:val="22"/>
          <w:lang w:val="en-US" w:eastAsia="zh-CN"/>
        </w:rPr>
      </w:pPr>
      <w:r>
        <w:rPr>
          <w:rFonts w:ascii="CG Times (WN)" w:hAnsi="CG Times (WN)" w:hint="eastAsia"/>
          <w:kern w:val="0"/>
          <w:szCs w:val="22"/>
          <w:lang w:val="en-US" w:eastAsia="zh-CN"/>
        </w:rPr>
        <w:t xml:space="preserve">As described above, for DRB, RLC data PDUs pending for </w:t>
      </w:r>
      <w:r>
        <w:rPr>
          <w:rFonts w:ascii="CG Times (WN)" w:hAnsi="CG Times (WN)"/>
          <w:kern w:val="0"/>
          <w:szCs w:val="22"/>
          <w:lang w:val="en-US" w:eastAsia="zh-CN"/>
        </w:rPr>
        <w:t>retransmission</w:t>
      </w:r>
      <w:r>
        <w:rPr>
          <w:rFonts w:ascii="CG Times (WN)" w:hAnsi="CG Times (WN)" w:hint="eastAsia"/>
          <w:kern w:val="0"/>
          <w:szCs w:val="22"/>
          <w:lang w:val="en-US" w:eastAsia="zh-CN"/>
        </w:rPr>
        <w:t xml:space="preserve"> won</w:t>
      </w:r>
      <w:r>
        <w:rPr>
          <w:rFonts w:ascii="CG Times (WN)" w:hAnsi="CG Times (WN)"/>
          <w:kern w:val="0"/>
          <w:szCs w:val="22"/>
          <w:lang w:val="en-US" w:eastAsia="zh-CN"/>
        </w:rPr>
        <w:t>’</w:t>
      </w:r>
      <w:r>
        <w:rPr>
          <w:rFonts w:ascii="CG Times (WN)" w:hAnsi="CG Times (WN)" w:hint="eastAsia"/>
          <w:kern w:val="0"/>
          <w:szCs w:val="22"/>
          <w:lang w:val="en-US" w:eastAsia="zh-CN"/>
        </w:rPr>
        <w:t xml:space="preserve">t be discarded </w:t>
      </w:r>
      <w:r>
        <w:rPr>
          <w:rFonts w:hint="eastAsia"/>
        </w:rPr>
        <w:t xml:space="preserve">upon reception of </w:t>
      </w:r>
      <w:r w:rsidRPr="00C3316C">
        <w:rPr>
          <w:rFonts w:hint="eastAsia"/>
          <w:i/>
        </w:rPr>
        <w:t>RRCRelease</w:t>
      </w:r>
      <w:r>
        <w:rPr>
          <w:rFonts w:hint="eastAsia"/>
          <w:lang w:eastAsia="zh-CN"/>
        </w:rPr>
        <w:t xml:space="preserve"> and </w:t>
      </w:r>
      <w:r w:rsidRPr="009F6F95">
        <w:rPr>
          <w:rFonts w:ascii="CG Times (WN)" w:hAnsi="CG Times (WN)"/>
          <w:i/>
          <w:kern w:val="0"/>
          <w:szCs w:val="22"/>
          <w:lang w:val="en-US" w:eastAsia="zh-CN"/>
        </w:rPr>
        <w:t>discardTimer</w:t>
      </w:r>
      <w:r w:rsidRPr="009F6F95">
        <w:rPr>
          <w:rFonts w:ascii="CG Times (WN)" w:hAnsi="CG Times (WN)"/>
          <w:kern w:val="0"/>
          <w:szCs w:val="22"/>
          <w:lang w:val="en-US" w:eastAsia="zh-CN"/>
        </w:rPr>
        <w:t xml:space="preserve"> expires</w:t>
      </w:r>
      <w:r>
        <w:rPr>
          <w:rFonts w:hint="eastAsia"/>
        </w:rPr>
        <w:t>.</w:t>
      </w:r>
      <w:r>
        <w:rPr>
          <w:rFonts w:ascii="CG Times (WN)" w:hAnsi="CG Times (WN)" w:hint="eastAsia"/>
          <w:kern w:val="0"/>
          <w:szCs w:val="22"/>
          <w:lang w:eastAsia="zh-CN"/>
        </w:rPr>
        <w:t xml:space="preserve"> </w:t>
      </w:r>
      <w:r>
        <w:rPr>
          <w:rFonts w:ascii="CG Times (WN)" w:hAnsi="CG Times (WN)" w:hint="eastAsia"/>
          <w:kern w:val="0"/>
          <w:szCs w:val="22"/>
          <w:lang w:val="en-US" w:eastAsia="zh-CN"/>
        </w:rPr>
        <w:t xml:space="preserve">So there may be some old buffered </w:t>
      </w:r>
      <w:r>
        <w:rPr>
          <w:rFonts w:ascii="CG Times (WN)" w:hAnsi="CG Times (WN)" w:hint="eastAsia"/>
          <w:kern w:val="0"/>
          <w:szCs w:val="22"/>
          <w:lang w:val="en-US" w:eastAsia="zh-CN"/>
        </w:rPr>
        <w:lastRenderedPageBreak/>
        <w:t xml:space="preserve">data in RLC entity </w:t>
      </w:r>
      <w:r>
        <w:rPr>
          <w:lang w:eastAsia="zh-CN"/>
        </w:rPr>
        <w:t>when UE initiates SDT</w:t>
      </w:r>
      <w:r>
        <w:rPr>
          <w:rFonts w:hint="eastAsia"/>
          <w:lang w:eastAsia="zh-CN"/>
        </w:rPr>
        <w:t xml:space="preserve">, and these data should not be </w:t>
      </w:r>
      <w:r w:rsidRPr="003F2CB4">
        <w:rPr>
          <w:rFonts w:hint="eastAsia"/>
          <w:lang w:eastAsia="zh-CN"/>
        </w:rPr>
        <w:t>counted</w:t>
      </w:r>
      <w:r>
        <w:rPr>
          <w:rFonts w:ascii="CG Times (WN)" w:hAnsi="CG Times (WN)" w:hint="eastAsia"/>
          <w:b/>
          <w:bCs/>
          <w:kern w:val="0"/>
          <w:szCs w:val="22"/>
          <w:lang w:val="en-US" w:eastAsia="zh-CN"/>
        </w:rPr>
        <w:t xml:space="preserve"> </w:t>
      </w:r>
      <w:r>
        <w:rPr>
          <w:rFonts w:hint="eastAsia"/>
          <w:lang w:eastAsia="zh-CN"/>
        </w:rPr>
        <w:t>when calculating SDT data volume.</w:t>
      </w:r>
    </w:p>
    <w:p w:rsidR="006B347E" w:rsidRDefault="006B347E" w:rsidP="006B347E">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Proposal 1:</w:t>
      </w:r>
      <w:r>
        <w:rPr>
          <w:rFonts w:ascii="CG Times (WN)" w:hAnsi="CG Times (WN)" w:hint="eastAsia"/>
          <w:b/>
          <w:bCs/>
          <w:kern w:val="0"/>
          <w:szCs w:val="22"/>
          <w:lang w:val="en-US" w:eastAsia="zh-CN"/>
        </w:rPr>
        <w:t xml:space="preserve"> For DRB, </w:t>
      </w:r>
      <w:r>
        <w:rPr>
          <w:rFonts w:ascii="CG Times (WN)" w:eastAsia="Times New Roman" w:hAnsi="CG Times (WN)" w:hint="eastAsia"/>
          <w:b/>
          <w:bCs/>
          <w:kern w:val="0"/>
          <w:szCs w:val="22"/>
          <w:lang w:val="en-US" w:eastAsia="zh-CN"/>
        </w:rPr>
        <w:t>Old</w:t>
      </w:r>
      <w:r>
        <w:rPr>
          <w:rFonts w:ascii="CG Times (WN)" w:hAnsi="CG Times (WN)" w:hint="eastAsia"/>
          <w:b/>
          <w:bCs/>
          <w:kern w:val="0"/>
          <w:szCs w:val="22"/>
          <w:lang w:val="en-US" w:eastAsia="zh-CN"/>
        </w:rPr>
        <w:t xml:space="preserve"> buffered data in PDCP/RLC entities should not be counted in SDT data volume calculation</w:t>
      </w:r>
      <w:r>
        <w:rPr>
          <w:rFonts w:ascii="CG Times (WN)" w:eastAsia="Times New Roman" w:hAnsi="CG Times (WN)" w:hint="eastAsia"/>
          <w:b/>
          <w:bCs/>
          <w:kern w:val="0"/>
          <w:szCs w:val="22"/>
          <w:lang w:val="en-US" w:eastAsia="zh-CN"/>
        </w:rPr>
        <w:t>.</w:t>
      </w:r>
    </w:p>
    <w:p w:rsidR="006B347E" w:rsidRPr="0092784A" w:rsidRDefault="006B347E" w:rsidP="006B347E">
      <w:pPr>
        <w:widowControl/>
        <w:overflowPunct w:val="0"/>
        <w:autoSpaceDE w:val="0"/>
        <w:autoSpaceDN w:val="0"/>
        <w:adjustRightInd w:val="0"/>
        <w:spacing w:after="180" w:line="240" w:lineRule="auto"/>
        <w:jc w:val="left"/>
        <w:textAlignment w:val="baseline"/>
        <w:rPr>
          <w:rFonts w:ascii="CG Times (WN)" w:hAnsi="CG Times (WN)"/>
          <w:b/>
          <w:bCs/>
          <w:kern w:val="0"/>
          <w:szCs w:val="22"/>
          <w:lang w:val="en-US" w:eastAsia="zh-CN"/>
        </w:rPr>
      </w:pPr>
    </w:p>
    <w:p w:rsidR="006B347E" w:rsidRDefault="006B347E" w:rsidP="006B347E">
      <w:pPr>
        <w:widowControl/>
        <w:overflowPunct w:val="0"/>
        <w:autoSpaceDE w:val="0"/>
        <w:autoSpaceDN w:val="0"/>
        <w:adjustRightInd w:val="0"/>
        <w:spacing w:after="180" w:line="240" w:lineRule="auto"/>
        <w:jc w:val="left"/>
        <w:textAlignment w:val="baseline"/>
        <w:rPr>
          <w:rFonts w:ascii="CG Times (WN)" w:hAnsi="CG Times (WN)"/>
          <w:kern w:val="0"/>
          <w:szCs w:val="22"/>
          <w:lang w:val="en-US" w:eastAsia="zh-CN"/>
        </w:rPr>
      </w:pPr>
      <w:r>
        <w:rPr>
          <w:rFonts w:hint="eastAsia"/>
          <w:lang w:eastAsia="zh-CN"/>
        </w:rPr>
        <w:t>U</w:t>
      </w:r>
      <w:r>
        <w:rPr>
          <w:rFonts w:hint="eastAsia"/>
        </w:rPr>
        <w:t xml:space="preserve">pon reception of </w:t>
      </w:r>
      <w:r w:rsidRPr="00C3316C">
        <w:rPr>
          <w:rFonts w:hint="eastAsia"/>
          <w:i/>
        </w:rPr>
        <w:t>RRCRelease</w:t>
      </w:r>
      <w:r>
        <w:rPr>
          <w:rFonts w:hint="eastAsia"/>
          <w:i/>
          <w:lang w:eastAsia="zh-CN"/>
        </w:rPr>
        <w:t>,</w:t>
      </w:r>
      <w:r w:rsidRPr="0092784A">
        <w:rPr>
          <w:rFonts w:ascii="CG Times (WN)" w:hAnsi="CG Times (WN)" w:hint="eastAsia"/>
          <w:kern w:val="0"/>
          <w:szCs w:val="22"/>
          <w:lang w:val="en-US" w:eastAsia="zh-CN"/>
        </w:rPr>
        <w:t xml:space="preserve"> </w:t>
      </w:r>
      <w:r>
        <w:rPr>
          <w:rFonts w:ascii="CG Times (WN)" w:hAnsi="CG Times (WN)" w:hint="eastAsia"/>
          <w:kern w:val="0"/>
          <w:szCs w:val="22"/>
          <w:lang w:val="en-US" w:eastAsia="zh-CN"/>
        </w:rPr>
        <w:t xml:space="preserve">as </w:t>
      </w:r>
      <w:r w:rsidRPr="0092784A">
        <w:rPr>
          <w:rFonts w:ascii="CG Times (WN)" w:hAnsi="CG Times (WN)" w:hint="eastAsia"/>
          <w:kern w:val="0"/>
          <w:szCs w:val="22"/>
          <w:lang w:val="en-US" w:eastAsia="zh-CN"/>
        </w:rPr>
        <w:t xml:space="preserve">no PDCP suspend indication shall be sent to PDCP layer of any SRB, the </w:t>
      </w:r>
      <w:r w:rsidRPr="0092784A">
        <w:rPr>
          <w:rFonts w:ascii="CG Times (WN)" w:hAnsi="CG Times (WN)"/>
          <w:kern w:val="0"/>
          <w:szCs w:val="22"/>
          <w:lang w:val="en-US" w:eastAsia="zh-CN"/>
        </w:rPr>
        <w:t xml:space="preserve">transmitting </w:t>
      </w:r>
      <w:r w:rsidRPr="0092784A">
        <w:rPr>
          <w:rFonts w:ascii="CG Times (WN)" w:hAnsi="CG Times (WN)" w:hint="eastAsia"/>
          <w:kern w:val="0"/>
          <w:szCs w:val="22"/>
          <w:lang w:val="en-US" w:eastAsia="zh-CN"/>
        </w:rPr>
        <w:t xml:space="preserve">PDCP entity of SRB </w:t>
      </w:r>
      <w:r w:rsidRPr="0092784A">
        <w:rPr>
          <w:rFonts w:ascii="CG Times (WN)" w:hAnsi="CG Times (WN)"/>
          <w:kern w:val="0"/>
          <w:szCs w:val="22"/>
          <w:lang w:val="en-US" w:eastAsia="zh-CN"/>
        </w:rPr>
        <w:t>shall</w:t>
      </w:r>
      <w:r w:rsidRPr="0092784A">
        <w:rPr>
          <w:rFonts w:ascii="CG Times (WN)" w:hAnsi="CG Times (WN)" w:hint="eastAsia"/>
          <w:kern w:val="0"/>
          <w:szCs w:val="22"/>
          <w:lang w:val="en-US" w:eastAsia="zh-CN"/>
        </w:rPr>
        <w:t xml:space="preserve"> not </w:t>
      </w:r>
      <w:r w:rsidRPr="0092784A">
        <w:rPr>
          <w:rFonts w:ascii="CG Times (WN)" w:hAnsi="CG Times (WN)"/>
          <w:kern w:val="0"/>
          <w:szCs w:val="22"/>
          <w:lang w:val="en-US" w:eastAsia="zh-CN"/>
        </w:rPr>
        <w:t>discard stored PDCP PDUs</w:t>
      </w:r>
      <w:r w:rsidRPr="0092784A">
        <w:rPr>
          <w:rFonts w:ascii="CG Times (WN)" w:hAnsi="CG Times (WN)" w:hint="eastAsia"/>
          <w:kern w:val="0"/>
          <w:szCs w:val="22"/>
          <w:lang w:val="en-US" w:eastAsia="zh-CN"/>
        </w:rPr>
        <w:t xml:space="preserve">. And as </w:t>
      </w:r>
      <w:r w:rsidRPr="00D13A35">
        <w:rPr>
          <w:rFonts w:ascii="CG Times (WN)" w:hAnsi="CG Times (WN)"/>
          <w:i/>
          <w:kern w:val="0"/>
          <w:szCs w:val="22"/>
          <w:lang w:val="en-US" w:eastAsia="zh-CN"/>
        </w:rPr>
        <w:t>discardTimer</w:t>
      </w:r>
      <w:r w:rsidRPr="0092784A">
        <w:rPr>
          <w:rFonts w:ascii="CG Times (WN)" w:hAnsi="CG Times (WN)" w:hint="eastAsia"/>
          <w:kern w:val="0"/>
          <w:szCs w:val="22"/>
          <w:lang w:val="en-US" w:eastAsia="zh-CN"/>
        </w:rPr>
        <w:t xml:space="preserve"> is </w:t>
      </w:r>
      <w:r w:rsidRPr="0092784A">
        <w:rPr>
          <w:rFonts w:ascii="CG Times (WN)" w:hAnsi="CG Times (WN)"/>
          <w:kern w:val="0"/>
          <w:szCs w:val="22"/>
          <w:lang w:val="en-US" w:eastAsia="zh-CN"/>
        </w:rPr>
        <w:t>configured only for DRBs</w:t>
      </w:r>
      <w:r w:rsidRPr="0092784A">
        <w:rPr>
          <w:rFonts w:ascii="CG Times (WN)" w:hAnsi="CG Times (WN)" w:hint="eastAsia"/>
          <w:kern w:val="0"/>
          <w:szCs w:val="22"/>
          <w:lang w:val="en-US" w:eastAsia="zh-CN"/>
        </w:rPr>
        <w:t>, PDCP SDUs of SRB</w:t>
      </w:r>
      <w:r>
        <w:rPr>
          <w:rFonts w:ascii="CG Times (WN)" w:hAnsi="CG Times (WN)" w:hint="eastAsia"/>
          <w:kern w:val="0"/>
          <w:szCs w:val="22"/>
          <w:lang w:val="en-US" w:eastAsia="zh-CN"/>
        </w:rPr>
        <w:t>s</w:t>
      </w:r>
      <w:r w:rsidRPr="0092784A">
        <w:rPr>
          <w:rFonts w:ascii="CG Times (WN)" w:hAnsi="CG Times (WN)" w:hint="eastAsia"/>
          <w:kern w:val="0"/>
          <w:szCs w:val="22"/>
          <w:lang w:val="en-US" w:eastAsia="zh-CN"/>
        </w:rPr>
        <w:t xml:space="preserve"> shall not be discarded based on the </w:t>
      </w:r>
      <w:r w:rsidRPr="0092784A">
        <w:rPr>
          <w:rFonts w:ascii="CG Times (WN)" w:hAnsi="CG Times (WN)"/>
          <w:kern w:val="0"/>
          <w:szCs w:val="22"/>
          <w:lang w:val="en-US" w:eastAsia="zh-CN"/>
        </w:rPr>
        <w:t>timer</w:t>
      </w:r>
      <w:r w:rsidRPr="0092784A">
        <w:rPr>
          <w:rFonts w:ascii="CG Times (WN)" w:hAnsi="CG Times (WN)" w:hint="eastAsia"/>
          <w:kern w:val="0"/>
          <w:szCs w:val="22"/>
          <w:lang w:val="en-US" w:eastAsia="zh-CN"/>
        </w:rPr>
        <w:t xml:space="preserve">. </w:t>
      </w:r>
    </w:p>
    <w:p w:rsidR="006B347E" w:rsidRDefault="006B347E" w:rsidP="006B347E">
      <w:pPr>
        <w:widowControl/>
        <w:overflowPunct w:val="0"/>
        <w:autoSpaceDE w:val="0"/>
        <w:autoSpaceDN w:val="0"/>
        <w:adjustRightInd w:val="0"/>
        <w:spacing w:after="180" w:line="240" w:lineRule="auto"/>
        <w:jc w:val="left"/>
        <w:textAlignment w:val="baseline"/>
        <w:rPr>
          <w:lang w:eastAsia="zh-CN"/>
        </w:rPr>
      </w:pPr>
      <w:r w:rsidRPr="0092784A">
        <w:t>RLC entities for SRB1 are re-established</w:t>
      </w:r>
      <w:r>
        <w:rPr>
          <w:rFonts w:hint="eastAsia"/>
          <w:lang w:eastAsia="zh-CN"/>
        </w:rPr>
        <w:t xml:space="preserve"> upon reception of </w:t>
      </w:r>
      <w:r w:rsidRPr="0005405B">
        <w:rPr>
          <w:rFonts w:ascii="CG Times (WN)" w:hAnsi="CG Times (WN)" w:hint="eastAsia"/>
          <w:i/>
          <w:kern w:val="0"/>
          <w:szCs w:val="22"/>
          <w:lang w:val="en-US" w:eastAsia="zh-CN"/>
        </w:rPr>
        <w:t>RRCRelease</w:t>
      </w:r>
      <w:r>
        <w:rPr>
          <w:rFonts w:hint="eastAsia"/>
          <w:lang w:eastAsia="zh-CN"/>
        </w:rPr>
        <w:t>, while</w:t>
      </w:r>
      <w:r w:rsidRPr="0092784A">
        <w:rPr>
          <w:rFonts w:ascii="CG Times (WN)" w:hAnsi="CG Times (WN)" w:hint="eastAsia"/>
          <w:kern w:val="0"/>
          <w:szCs w:val="22"/>
          <w:lang w:val="en-US" w:eastAsia="zh-CN"/>
        </w:rPr>
        <w:t xml:space="preserve"> </w:t>
      </w:r>
      <w:r w:rsidRPr="0092784A">
        <w:t>RLC entities for</w:t>
      </w:r>
      <w:r w:rsidRPr="0092784A">
        <w:rPr>
          <w:rFonts w:ascii="CG Times (WN)" w:hAnsi="CG Times (WN)" w:hint="eastAsia"/>
          <w:kern w:val="0"/>
          <w:szCs w:val="22"/>
          <w:lang w:val="en-US" w:eastAsia="zh-CN"/>
        </w:rPr>
        <w:t xml:space="preserve"> SRB</w:t>
      </w:r>
      <w:r>
        <w:rPr>
          <w:rFonts w:ascii="CG Times (WN)" w:hAnsi="CG Times (WN)" w:hint="eastAsia"/>
          <w:kern w:val="0"/>
          <w:szCs w:val="22"/>
          <w:lang w:val="en-US" w:eastAsia="zh-CN"/>
        </w:rPr>
        <w:t xml:space="preserve">2 are not. As a result, </w:t>
      </w:r>
      <w:r w:rsidRPr="0092784A">
        <w:rPr>
          <w:rFonts w:ascii="CG Times (WN)" w:hAnsi="CG Times (WN)" w:hint="eastAsia"/>
          <w:kern w:val="0"/>
          <w:szCs w:val="22"/>
          <w:lang w:val="en-US" w:eastAsia="zh-CN"/>
        </w:rPr>
        <w:t>there may be buffer</w:t>
      </w:r>
      <w:r>
        <w:rPr>
          <w:rFonts w:ascii="CG Times (WN)" w:hAnsi="CG Times (WN)" w:hint="eastAsia"/>
          <w:kern w:val="0"/>
          <w:szCs w:val="22"/>
          <w:lang w:val="en-US" w:eastAsia="zh-CN"/>
        </w:rPr>
        <w:t>ed</w:t>
      </w:r>
      <w:r w:rsidRPr="0092784A">
        <w:rPr>
          <w:rFonts w:ascii="CG Times (WN)" w:hAnsi="CG Times (WN)" w:hint="eastAsia"/>
          <w:kern w:val="0"/>
          <w:szCs w:val="22"/>
          <w:lang w:val="en-US" w:eastAsia="zh-CN"/>
        </w:rPr>
        <w:t xml:space="preserve"> data in RLC entit</w:t>
      </w:r>
      <w:r>
        <w:rPr>
          <w:rFonts w:ascii="CG Times (WN)" w:hAnsi="CG Times (WN)" w:hint="eastAsia"/>
          <w:kern w:val="0"/>
          <w:szCs w:val="22"/>
          <w:lang w:val="en-US" w:eastAsia="zh-CN"/>
        </w:rPr>
        <w:t>ies for SRB2</w:t>
      </w:r>
      <w:r>
        <w:rPr>
          <w:rFonts w:hint="eastAsia"/>
          <w:lang w:eastAsia="zh-CN"/>
        </w:rPr>
        <w:t>.</w:t>
      </w:r>
    </w:p>
    <w:p w:rsidR="006B347E" w:rsidRDefault="006B347E" w:rsidP="006B347E">
      <w:pPr>
        <w:widowControl/>
        <w:overflowPunct w:val="0"/>
        <w:autoSpaceDE w:val="0"/>
        <w:autoSpaceDN w:val="0"/>
        <w:adjustRightInd w:val="0"/>
        <w:spacing w:after="180" w:line="240" w:lineRule="auto"/>
        <w:jc w:val="left"/>
        <w:textAlignment w:val="baseline"/>
        <w:rPr>
          <w:lang w:eastAsia="zh-CN"/>
        </w:rPr>
      </w:pPr>
      <w:r>
        <w:rPr>
          <w:rFonts w:ascii="CG Times (WN)" w:hAnsi="CG Times (WN)" w:hint="eastAsia"/>
          <w:kern w:val="0"/>
          <w:szCs w:val="22"/>
          <w:lang w:val="en-US" w:eastAsia="zh-CN"/>
        </w:rPr>
        <w:t xml:space="preserve">As described above, there may be some old buffered data in PDCP/RLC entities of SRBs </w:t>
      </w:r>
      <w:r>
        <w:rPr>
          <w:lang w:eastAsia="zh-CN"/>
        </w:rPr>
        <w:t>when UE initiates SDT</w:t>
      </w:r>
      <w:r>
        <w:rPr>
          <w:rFonts w:hint="eastAsia"/>
          <w:lang w:eastAsia="zh-CN"/>
        </w:rPr>
        <w:t>,</w:t>
      </w:r>
      <w:r>
        <w:rPr>
          <w:rFonts w:ascii="CG Times (WN)" w:hAnsi="CG Times (WN)" w:hint="eastAsia"/>
          <w:kern w:val="0"/>
          <w:szCs w:val="22"/>
          <w:lang w:val="en-US" w:eastAsia="zh-CN"/>
        </w:rPr>
        <w:t xml:space="preserve"> and </w:t>
      </w:r>
      <w:r w:rsidRPr="0092784A">
        <w:rPr>
          <w:rFonts w:hint="eastAsia"/>
          <w:lang w:eastAsia="zh-CN"/>
        </w:rPr>
        <w:t xml:space="preserve">these data should not be </w:t>
      </w:r>
      <w:r>
        <w:rPr>
          <w:rFonts w:hint="eastAsia"/>
          <w:lang w:eastAsia="zh-CN"/>
        </w:rPr>
        <w:t>counted</w:t>
      </w:r>
      <w:r w:rsidRPr="0092784A">
        <w:rPr>
          <w:rFonts w:hint="eastAsia"/>
          <w:lang w:eastAsia="zh-CN"/>
        </w:rPr>
        <w:t xml:space="preserve"> when calculating </w:t>
      </w:r>
      <w:r>
        <w:rPr>
          <w:rFonts w:hint="eastAsia"/>
          <w:lang w:eastAsia="zh-CN"/>
        </w:rPr>
        <w:t xml:space="preserve">SDT </w:t>
      </w:r>
      <w:r w:rsidRPr="0092784A">
        <w:rPr>
          <w:rFonts w:hint="eastAsia"/>
          <w:lang w:eastAsia="zh-CN"/>
        </w:rPr>
        <w:t>data volume.</w:t>
      </w:r>
    </w:p>
    <w:p w:rsidR="006B347E" w:rsidRDefault="006B347E" w:rsidP="006B347E">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hAnsi="CG Times (WN)" w:hint="eastAsia"/>
          <w:b/>
          <w:bCs/>
          <w:kern w:val="0"/>
          <w:szCs w:val="22"/>
          <w:lang w:val="en-US" w:eastAsia="zh-CN"/>
        </w:rPr>
        <w:t>2</w:t>
      </w:r>
      <w:r>
        <w:rPr>
          <w:rFonts w:ascii="CG Times (WN)" w:eastAsia="Times New Roman" w:hAnsi="CG Times (WN)" w:hint="eastAsia"/>
          <w:b/>
          <w:bCs/>
          <w:kern w:val="0"/>
          <w:szCs w:val="22"/>
          <w:lang w:val="en-US" w:eastAsia="zh-CN"/>
        </w:rPr>
        <w:t>:</w:t>
      </w:r>
      <w:r>
        <w:rPr>
          <w:rFonts w:ascii="CG Times (WN)" w:hAnsi="CG Times (WN)" w:hint="eastAsia"/>
          <w:b/>
          <w:bCs/>
          <w:kern w:val="0"/>
          <w:szCs w:val="22"/>
          <w:lang w:val="en-US" w:eastAsia="zh-CN"/>
        </w:rPr>
        <w:t xml:space="preserve"> For SRB1 &amp; SRB2, </w:t>
      </w:r>
      <w:r>
        <w:rPr>
          <w:rFonts w:ascii="CG Times (WN)" w:eastAsia="Times New Roman" w:hAnsi="CG Times (WN)" w:hint="eastAsia"/>
          <w:b/>
          <w:bCs/>
          <w:kern w:val="0"/>
          <w:szCs w:val="22"/>
          <w:lang w:val="en-US" w:eastAsia="zh-CN"/>
        </w:rPr>
        <w:t>Old</w:t>
      </w:r>
      <w:r>
        <w:rPr>
          <w:rFonts w:ascii="CG Times (WN)" w:hAnsi="CG Times (WN)" w:hint="eastAsia"/>
          <w:b/>
          <w:bCs/>
          <w:kern w:val="0"/>
          <w:szCs w:val="22"/>
          <w:lang w:val="en-US" w:eastAsia="zh-CN"/>
        </w:rPr>
        <w:t xml:space="preserve"> buffered data in PDCP/RLC entities should not be counted in SDT data volume calculation</w:t>
      </w:r>
      <w:r>
        <w:rPr>
          <w:rFonts w:ascii="CG Times (WN)" w:eastAsia="Times New Roman" w:hAnsi="CG Times (WN)" w:hint="eastAsia"/>
          <w:b/>
          <w:bCs/>
          <w:kern w:val="0"/>
          <w:szCs w:val="22"/>
          <w:lang w:val="en-US" w:eastAsia="zh-CN"/>
        </w:rPr>
        <w:t>.</w:t>
      </w:r>
    </w:p>
    <w:p w:rsidR="006B347E" w:rsidRDefault="006B347E" w:rsidP="006B347E">
      <w:pPr>
        <w:widowControl/>
        <w:overflowPunct w:val="0"/>
        <w:autoSpaceDE w:val="0"/>
        <w:autoSpaceDN w:val="0"/>
        <w:adjustRightInd w:val="0"/>
        <w:spacing w:after="180" w:line="240" w:lineRule="auto"/>
        <w:jc w:val="left"/>
        <w:textAlignment w:val="baseline"/>
        <w:rPr>
          <w:lang w:val="en-US" w:eastAsia="zh-CN"/>
        </w:rPr>
      </w:pPr>
    </w:p>
    <w:p w:rsidR="006B347E" w:rsidRDefault="006B347E" w:rsidP="006B347E">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Although t</w:t>
      </w:r>
      <w:r w:rsidRPr="009F3548">
        <w:rPr>
          <w:lang w:val="en-US" w:eastAsia="zh-CN"/>
        </w:rPr>
        <w:t xml:space="preserve">he </w:t>
      </w:r>
      <w:r>
        <w:rPr>
          <w:rFonts w:hint="eastAsia"/>
          <w:lang w:val="en-US" w:eastAsia="zh-CN"/>
        </w:rPr>
        <w:t>small data transmission</w:t>
      </w:r>
      <w:r w:rsidRPr="009F3548">
        <w:rPr>
          <w:lang w:val="en-US" w:eastAsia="zh-CN"/>
        </w:rPr>
        <w:t xml:space="preserve"> procedure</w:t>
      </w:r>
      <w:r>
        <w:rPr>
          <w:rFonts w:hint="eastAsia"/>
          <w:lang w:val="en-US" w:eastAsia="zh-CN"/>
        </w:rPr>
        <w:t xml:space="preserve"> shall </w:t>
      </w:r>
      <w:r w:rsidRPr="009F3548">
        <w:rPr>
          <w:lang w:val="en-US" w:eastAsia="zh-CN"/>
        </w:rPr>
        <w:t>re-establishes SRB(s) and DRB(s)</w:t>
      </w:r>
      <w:r>
        <w:rPr>
          <w:rFonts w:hint="eastAsia"/>
          <w:lang w:val="en-US" w:eastAsia="zh-CN"/>
        </w:rPr>
        <w:t xml:space="preserve">, the SDT data volume </w:t>
      </w:r>
      <w:r>
        <w:rPr>
          <w:lang w:val="en-US" w:eastAsia="zh-CN"/>
        </w:rPr>
        <w:t>threshold</w:t>
      </w:r>
      <w:r>
        <w:rPr>
          <w:rFonts w:hint="eastAsia"/>
          <w:lang w:val="en-US" w:eastAsia="zh-CN"/>
        </w:rPr>
        <w:t xml:space="preserve"> check is before the reestablishment, and at this stage, there may be some old buffered data in PDCP/RLC entities. </w:t>
      </w:r>
    </w:p>
    <w:p w:rsidR="006B347E" w:rsidRPr="009F3548" w:rsidRDefault="006B347E" w:rsidP="006B347E">
      <w:pPr>
        <w:widowControl/>
        <w:overflowPunct w:val="0"/>
        <w:autoSpaceDE w:val="0"/>
        <w:autoSpaceDN w:val="0"/>
        <w:adjustRightInd w:val="0"/>
        <w:spacing w:after="180" w:line="240" w:lineRule="auto"/>
        <w:jc w:val="left"/>
        <w:textAlignment w:val="baseline"/>
        <w:rPr>
          <w:lang w:val="en-US" w:eastAsia="zh-CN"/>
        </w:rPr>
      </w:pPr>
      <w:r>
        <w:rPr>
          <w:rFonts w:hint="eastAsia"/>
          <w:lang w:val="en-US" w:eastAsia="zh-CN"/>
        </w:rPr>
        <w:t>In order to discard these old data, f</w:t>
      </w:r>
      <w:r w:rsidRPr="0034784B">
        <w:rPr>
          <w:rFonts w:hint="eastAsia"/>
          <w:lang w:val="en-US" w:eastAsia="zh-CN"/>
        </w:rPr>
        <w:t xml:space="preserve">or </w:t>
      </w:r>
      <w:r>
        <w:rPr>
          <w:rFonts w:hint="eastAsia"/>
          <w:lang w:val="en-US" w:eastAsia="zh-CN"/>
        </w:rPr>
        <w:t xml:space="preserve">each </w:t>
      </w:r>
      <w:r w:rsidRPr="0034784B">
        <w:rPr>
          <w:rFonts w:hint="eastAsia"/>
          <w:lang w:val="en-US" w:eastAsia="zh-CN"/>
        </w:rPr>
        <w:t xml:space="preserve">SDT DRB and SRB1/SRB2, </w:t>
      </w:r>
      <w:r>
        <w:rPr>
          <w:rFonts w:hint="eastAsia"/>
          <w:lang w:val="en-US" w:eastAsia="zh-CN"/>
        </w:rPr>
        <w:t xml:space="preserve">an indication in </w:t>
      </w:r>
      <w:r w:rsidRPr="0034784B">
        <w:rPr>
          <w:rFonts w:hint="eastAsia"/>
          <w:i/>
          <w:lang w:val="en-US" w:eastAsia="zh-CN"/>
        </w:rPr>
        <w:t>RRCRelease</w:t>
      </w:r>
      <w:r w:rsidRPr="0034784B">
        <w:rPr>
          <w:rFonts w:hint="eastAsia"/>
          <w:lang w:val="en-US" w:eastAsia="zh-CN"/>
        </w:rPr>
        <w:t xml:space="preserve"> message </w:t>
      </w:r>
      <w:r>
        <w:rPr>
          <w:rFonts w:hint="eastAsia"/>
          <w:lang w:val="en-US" w:eastAsia="zh-CN"/>
        </w:rPr>
        <w:t>shall be introduced to</w:t>
      </w:r>
      <w:r w:rsidRPr="0034784B">
        <w:rPr>
          <w:rFonts w:hint="eastAsia"/>
          <w:lang w:val="en-US" w:eastAsia="zh-CN"/>
        </w:rPr>
        <w:t xml:space="preserve"> indicate PDCP</w:t>
      </w:r>
      <w:r>
        <w:rPr>
          <w:rFonts w:hint="eastAsia"/>
          <w:lang w:val="en-US" w:eastAsia="zh-CN"/>
        </w:rPr>
        <w:t>/</w:t>
      </w:r>
      <w:r w:rsidRPr="0034784B">
        <w:rPr>
          <w:rFonts w:hint="eastAsia"/>
          <w:lang w:val="en-US" w:eastAsia="zh-CN"/>
        </w:rPr>
        <w:t xml:space="preserve">RLC </w:t>
      </w:r>
      <w:r>
        <w:rPr>
          <w:rFonts w:hint="eastAsia"/>
          <w:lang w:val="en-US" w:eastAsia="zh-CN"/>
        </w:rPr>
        <w:t xml:space="preserve">entities </w:t>
      </w:r>
      <w:r w:rsidRPr="0034784B">
        <w:rPr>
          <w:rFonts w:hint="eastAsia"/>
          <w:lang w:val="en-US" w:eastAsia="zh-CN"/>
        </w:rPr>
        <w:t xml:space="preserve">to be reestablished, </w:t>
      </w:r>
      <w:r w:rsidRPr="0034784B">
        <w:rPr>
          <w:lang w:val="en-US" w:eastAsia="zh-CN"/>
        </w:rPr>
        <w:t>and then</w:t>
      </w:r>
      <w:r w:rsidRPr="0034784B">
        <w:rPr>
          <w:rFonts w:hint="eastAsia"/>
          <w:lang w:val="en-US" w:eastAsia="zh-CN"/>
        </w:rPr>
        <w:t xml:space="preserve"> old buffered data in PDCP/RLC entities shall be discarded</w:t>
      </w:r>
      <w:r>
        <w:rPr>
          <w:rFonts w:hint="eastAsia"/>
          <w:lang w:val="en-US" w:eastAsia="zh-CN"/>
        </w:rPr>
        <w:t xml:space="preserve"> before the SDT data volume threshold check</w:t>
      </w:r>
      <w:r w:rsidRPr="0034784B">
        <w:rPr>
          <w:rFonts w:hint="eastAsia"/>
          <w:lang w:val="en-US" w:eastAsia="zh-CN"/>
        </w:rPr>
        <w:t>.</w:t>
      </w:r>
    </w:p>
    <w:p w:rsidR="006B347E" w:rsidRPr="000F1F5D" w:rsidRDefault="006B347E" w:rsidP="006B347E">
      <w:pPr>
        <w:widowControl/>
        <w:overflowPunct w:val="0"/>
        <w:autoSpaceDE w:val="0"/>
        <w:autoSpaceDN w:val="0"/>
        <w:adjustRightInd w:val="0"/>
        <w:spacing w:after="180" w:line="240" w:lineRule="auto"/>
        <w:jc w:val="left"/>
        <w:textAlignment w:val="baseline"/>
        <w:rPr>
          <w:lang w:val="en-US" w:eastAsia="zh-CN"/>
        </w:rPr>
      </w:pPr>
      <w:r>
        <w:rPr>
          <w:rFonts w:ascii="CG Times (WN)" w:eastAsia="Times New Roman" w:hAnsi="CG Times (WN)" w:hint="eastAsia"/>
          <w:b/>
          <w:bCs/>
          <w:kern w:val="0"/>
          <w:szCs w:val="22"/>
          <w:lang w:val="en-US" w:eastAsia="zh-CN"/>
        </w:rPr>
        <w:t>Proposal</w:t>
      </w:r>
      <w:r>
        <w:rPr>
          <w:rFonts w:ascii="CG Times (WN)" w:hAnsi="CG Times (WN)" w:hint="eastAsia"/>
          <w:b/>
          <w:bCs/>
          <w:kern w:val="0"/>
          <w:szCs w:val="22"/>
          <w:lang w:val="en-US" w:eastAsia="zh-CN"/>
        </w:rPr>
        <w:t>3</w:t>
      </w:r>
      <w:r>
        <w:rPr>
          <w:rFonts w:ascii="CG Times (WN)" w:eastAsia="Times New Roman" w:hAnsi="CG Times (WN)" w:hint="eastAsia"/>
          <w:b/>
          <w:bCs/>
          <w:kern w:val="0"/>
          <w:szCs w:val="22"/>
          <w:lang w:val="en-US" w:eastAsia="zh-CN"/>
        </w:rPr>
        <w:t>:</w:t>
      </w:r>
      <w:r>
        <w:rPr>
          <w:rFonts w:ascii="CG Times (WN)" w:hAnsi="CG Times (WN)" w:hint="eastAsia"/>
          <w:b/>
          <w:bCs/>
          <w:kern w:val="0"/>
          <w:szCs w:val="22"/>
          <w:lang w:val="en-US" w:eastAsia="zh-CN"/>
        </w:rPr>
        <w:t xml:space="preserve"> </w:t>
      </w:r>
      <w:r w:rsidRPr="00187C1F">
        <w:rPr>
          <w:rFonts w:ascii="CG Times (WN)" w:eastAsia="Times New Roman" w:hAnsi="CG Times (WN)"/>
          <w:b/>
          <w:bCs/>
          <w:kern w:val="0"/>
          <w:szCs w:val="22"/>
          <w:lang w:val="en-US" w:eastAsia="zh-CN"/>
        </w:rPr>
        <w:t>for</w:t>
      </w:r>
      <w:r w:rsidRPr="00187C1F">
        <w:rPr>
          <w:rFonts w:ascii="CG Times (WN)" w:eastAsia="Times New Roman" w:hAnsi="CG Times (WN)" w:hint="eastAsia"/>
          <w:b/>
          <w:bCs/>
          <w:kern w:val="0"/>
          <w:szCs w:val="22"/>
          <w:lang w:val="en-US" w:eastAsia="zh-CN"/>
        </w:rPr>
        <w:t xml:space="preserve"> </w:t>
      </w:r>
      <w:r>
        <w:rPr>
          <w:rFonts w:ascii="CG Times (WN)" w:hAnsi="CG Times (WN)" w:hint="eastAsia"/>
          <w:b/>
          <w:bCs/>
          <w:kern w:val="0"/>
          <w:szCs w:val="22"/>
          <w:lang w:val="en-US" w:eastAsia="zh-CN"/>
        </w:rPr>
        <w:t xml:space="preserve">each </w:t>
      </w:r>
      <w:r w:rsidRPr="00187C1F">
        <w:rPr>
          <w:rFonts w:ascii="CG Times (WN)" w:eastAsia="Times New Roman" w:hAnsi="CG Times (WN)" w:hint="eastAsia"/>
          <w:b/>
          <w:bCs/>
          <w:kern w:val="0"/>
          <w:szCs w:val="22"/>
          <w:lang w:val="en-US" w:eastAsia="zh-CN"/>
        </w:rPr>
        <w:t xml:space="preserve">SDT DRB and SRB1/SRB2, </w:t>
      </w:r>
      <w:r>
        <w:rPr>
          <w:rFonts w:ascii="CG Times (WN)" w:hAnsi="CG Times (WN)" w:hint="eastAsia"/>
          <w:b/>
          <w:bCs/>
          <w:kern w:val="0"/>
          <w:szCs w:val="22"/>
          <w:lang w:val="en-US" w:eastAsia="zh-CN"/>
        </w:rPr>
        <w:t xml:space="preserve">an indication in </w:t>
      </w:r>
      <w:r w:rsidRPr="0034784B">
        <w:rPr>
          <w:rFonts w:ascii="CG Times (WN)" w:eastAsia="Times New Roman" w:hAnsi="CG Times (WN)" w:hint="eastAsia"/>
          <w:b/>
          <w:bCs/>
          <w:i/>
          <w:kern w:val="0"/>
          <w:szCs w:val="22"/>
          <w:lang w:val="en-US" w:eastAsia="zh-CN"/>
        </w:rPr>
        <w:t>RRCRelease</w:t>
      </w:r>
      <w:r w:rsidRPr="00187C1F">
        <w:rPr>
          <w:rFonts w:ascii="CG Times (WN)" w:eastAsia="Times New Roman" w:hAnsi="CG Times (WN)" w:hint="eastAsia"/>
          <w:b/>
          <w:bCs/>
          <w:kern w:val="0"/>
          <w:szCs w:val="22"/>
          <w:lang w:val="en-US" w:eastAsia="zh-CN"/>
        </w:rPr>
        <w:t xml:space="preserve"> message </w:t>
      </w:r>
      <w:r>
        <w:rPr>
          <w:rFonts w:ascii="CG Times (WN)" w:hAnsi="CG Times (WN)" w:hint="eastAsia"/>
          <w:b/>
          <w:bCs/>
          <w:kern w:val="0"/>
          <w:szCs w:val="22"/>
          <w:lang w:val="en-US" w:eastAsia="zh-CN"/>
        </w:rPr>
        <w:t xml:space="preserve">shall be introduced to </w:t>
      </w:r>
      <w:r w:rsidRPr="00187C1F">
        <w:rPr>
          <w:rFonts w:ascii="CG Times (WN)" w:eastAsia="Times New Roman" w:hAnsi="CG Times (WN)" w:hint="eastAsia"/>
          <w:b/>
          <w:bCs/>
          <w:kern w:val="0"/>
          <w:szCs w:val="22"/>
          <w:lang w:val="en-US" w:eastAsia="zh-CN"/>
        </w:rPr>
        <w:t>indicate PDCP</w:t>
      </w:r>
      <w:r>
        <w:rPr>
          <w:rFonts w:ascii="CG Times (WN)" w:hAnsi="CG Times (WN)" w:hint="eastAsia"/>
          <w:b/>
          <w:bCs/>
          <w:kern w:val="0"/>
          <w:szCs w:val="22"/>
          <w:lang w:val="en-US" w:eastAsia="zh-CN"/>
        </w:rPr>
        <w:t>/</w:t>
      </w:r>
      <w:r w:rsidRPr="00187C1F">
        <w:rPr>
          <w:rFonts w:ascii="CG Times (WN)" w:eastAsia="Times New Roman" w:hAnsi="CG Times (WN)" w:hint="eastAsia"/>
          <w:b/>
          <w:bCs/>
          <w:kern w:val="0"/>
          <w:szCs w:val="22"/>
          <w:lang w:val="en-US" w:eastAsia="zh-CN"/>
        </w:rPr>
        <w:t xml:space="preserve">RLC </w:t>
      </w:r>
      <w:r>
        <w:rPr>
          <w:rFonts w:ascii="CG Times (WN)" w:hAnsi="CG Times (WN)" w:hint="eastAsia"/>
          <w:b/>
          <w:bCs/>
          <w:kern w:val="0"/>
          <w:szCs w:val="22"/>
          <w:lang w:val="en-US" w:eastAsia="zh-CN"/>
        </w:rPr>
        <w:t xml:space="preserve">entities </w:t>
      </w:r>
      <w:r w:rsidRPr="00187C1F">
        <w:rPr>
          <w:rFonts w:ascii="CG Times (WN)" w:eastAsia="Times New Roman" w:hAnsi="CG Times (WN)" w:hint="eastAsia"/>
          <w:b/>
          <w:bCs/>
          <w:kern w:val="0"/>
          <w:szCs w:val="22"/>
          <w:lang w:val="en-US" w:eastAsia="zh-CN"/>
        </w:rPr>
        <w:t>to be reestablished.</w:t>
      </w:r>
    </w:p>
    <w:p w:rsidR="006B347E" w:rsidRDefault="006B347E" w:rsidP="006B347E">
      <w:pPr>
        <w:pStyle w:val="Comments"/>
        <w:rPr>
          <w:rFonts w:eastAsia="SimSun" w:cs="Arial"/>
          <w:b/>
          <w:bCs/>
          <w:i w:val="0"/>
          <w:iCs/>
          <w:sz w:val="21"/>
          <w:lang w:val="en-US" w:eastAsia="zh-CN"/>
        </w:rPr>
      </w:pPr>
    </w:p>
    <w:p w:rsidR="006B347E" w:rsidRDefault="006B347E" w:rsidP="006B347E">
      <w:pPr>
        <w:pStyle w:val="1"/>
        <w:widowControl/>
        <w:numPr>
          <w:ilvl w:val="0"/>
          <w:numId w:val="1"/>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rsidR="006B347E" w:rsidRDefault="006B347E" w:rsidP="006B347E">
      <w:pPr>
        <w:widowControl/>
        <w:overflowPunct w:val="0"/>
        <w:autoSpaceDE w:val="0"/>
        <w:autoSpaceDN w:val="0"/>
        <w:adjustRightInd w:val="0"/>
        <w:spacing w:after="180" w:line="240" w:lineRule="auto"/>
        <w:jc w:val="left"/>
        <w:textAlignment w:val="baseline"/>
        <w:rPr>
          <w:rFonts w:ascii="CG Times (WN)" w:eastAsia="Times New Roman" w:hAnsi="CG Times (WN)"/>
          <w:kern w:val="0"/>
          <w:szCs w:val="22"/>
          <w:lang w:val="en-US" w:eastAsia="zh-CN"/>
        </w:rPr>
      </w:pPr>
      <w:r>
        <w:rPr>
          <w:rFonts w:ascii="CG Times (WN)" w:eastAsia="Times New Roman" w:hAnsi="CG Times (WN)" w:hint="eastAsia"/>
          <w:kern w:val="0"/>
          <w:szCs w:val="22"/>
          <w:lang w:val="en-US" w:eastAsia="zh-CN"/>
        </w:rPr>
        <w:t>Based on the analysis above, the following observations and proposals are provided:</w:t>
      </w:r>
    </w:p>
    <w:p w:rsidR="006B347E" w:rsidRDefault="006B347E" w:rsidP="006B347E">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bookmarkStart w:id="4" w:name="_Toc18404543"/>
      <w:bookmarkStart w:id="5" w:name="_Toc18403976"/>
      <w:bookmarkStart w:id="6" w:name="_Toc18413612"/>
      <w:r>
        <w:rPr>
          <w:rFonts w:ascii="CG Times (WN)" w:eastAsia="Times New Roman" w:hAnsi="CG Times (WN)" w:hint="eastAsia"/>
          <w:b/>
          <w:bCs/>
          <w:kern w:val="0"/>
          <w:szCs w:val="22"/>
          <w:lang w:val="en-US" w:eastAsia="zh-CN"/>
        </w:rPr>
        <w:t>Proposal 1:</w:t>
      </w:r>
      <w:r>
        <w:rPr>
          <w:rFonts w:ascii="CG Times (WN)" w:hAnsi="CG Times (WN)" w:hint="eastAsia"/>
          <w:b/>
          <w:bCs/>
          <w:kern w:val="0"/>
          <w:szCs w:val="22"/>
          <w:lang w:val="en-US" w:eastAsia="zh-CN"/>
        </w:rPr>
        <w:t xml:space="preserve"> For DRB, </w:t>
      </w:r>
      <w:r>
        <w:rPr>
          <w:rFonts w:ascii="CG Times (WN)" w:eastAsia="Times New Roman" w:hAnsi="CG Times (WN)" w:hint="eastAsia"/>
          <w:b/>
          <w:bCs/>
          <w:kern w:val="0"/>
          <w:szCs w:val="22"/>
          <w:lang w:val="en-US" w:eastAsia="zh-CN"/>
        </w:rPr>
        <w:t>Old</w:t>
      </w:r>
      <w:r>
        <w:rPr>
          <w:rFonts w:ascii="CG Times (WN)" w:hAnsi="CG Times (WN)" w:hint="eastAsia"/>
          <w:b/>
          <w:bCs/>
          <w:kern w:val="0"/>
          <w:szCs w:val="22"/>
          <w:lang w:val="en-US" w:eastAsia="zh-CN"/>
        </w:rPr>
        <w:t xml:space="preserve"> buffered data in PDCP/RLC entities should not be counted in SDT data volume calculation</w:t>
      </w:r>
      <w:r>
        <w:rPr>
          <w:rFonts w:ascii="CG Times (WN)" w:eastAsia="Times New Roman" w:hAnsi="CG Times (WN)" w:hint="eastAsia"/>
          <w:b/>
          <w:bCs/>
          <w:kern w:val="0"/>
          <w:szCs w:val="22"/>
          <w:lang w:val="en-US" w:eastAsia="zh-CN"/>
        </w:rPr>
        <w:t>.</w:t>
      </w:r>
    </w:p>
    <w:p w:rsidR="006B347E" w:rsidRDefault="006B347E" w:rsidP="006B347E">
      <w:pPr>
        <w:widowControl/>
        <w:overflowPunct w:val="0"/>
        <w:autoSpaceDE w:val="0"/>
        <w:autoSpaceDN w:val="0"/>
        <w:adjustRightInd w:val="0"/>
        <w:spacing w:after="180" w:line="240" w:lineRule="auto"/>
        <w:jc w:val="left"/>
        <w:textAlignment w:val="baseline"/>
        <w:rPr>
          <w:rFonts w:ascii="CG Times (WN)" w:eastAsia="Times New Roman" w:hAnsi="CG Times (WN)"/>
          <w:b/>
          <w:bCs/>
          <w:kern w:val="0"/>
          <w:szCs w:val="22"/>
          <w:lang w:val="en-US" w:eastAsia="zh-CN"/>
        </w:rPr>
      </w:pPr>
      <w:r>
        <w:rPr>
          <w:rFonts w:ascii="CG Times (WN)" w:eastAsia="Times New Roman" w:hAnsi="CG Times (WN)" w:hint="eastAsia"/>
          <w:b/>
          <w:bCs/>
          <w:kern w:val="0"/>
          <w:szCs w:val="22"/>
          <w:lang w:val="en-US" w:eastAsia="zh-CN"/>
        </w:rPr>
        <w:t xml:space="preserve">Proposal </w:t>
      </w:r>
      <w:r>
        <w:rPr>
          <w:rFonts w:ascii="CG Times (WN)" w:hAnsi="CG Times (WN)" w:hint="eastAsia"/>
          <w:b/>
          <w:bCs/>
          <w:kern w:val="0"/>
          <w:szCs w:val="22"/>
          <w:lang w:val="en-US" w:eastAsia="zh-CN"/>
        </w:rPr>
        <w:t>2</w:t>
      </w:r>
      <w:r>
        <w:rPr>
          <w:rFonts w:ascii="CG Times (WN)" w:eastAsia="Times New Roman" w:hAnsi="CG Times (WN)" w:hint="eastAsia"/>
          <w:b/>
          <w:bCs/>
          <w:kern w:val="0"/>
          <w:szCs w:val="22"/>
          <w:lang w:val="en-US" w:eastAsia="zh-CN"/>
        </w:rPr>
        <w:t>:</w:t>
      </w:r>
      <w:r>
        <w:rPr>
          <w:rFonts w:ascii="CG Times (WN)" w:hAnsi="CG Times (WN)" w:hint="eastAsia"/>
          <w:b/>
          <w:bCs/>
          <w:kern w:val="0"/>
          <w:szCs w:val="22"/>
          <w:lang w:val="en-US" w:eastAsia="zh-CN"/>
        </w:rPr>
        <w:t xml:space="preserve"> For SRB1 &amp; SRB2, </w:t>
      </w:r>
      <w:r>
        <w:rPr>
          <w:rFonts w:ascii="CG Times (WN)" w:eastAsia="Times New Roman" w:hAnsi="CG Times (WN)" w:hint="eastAsia"/>
          <w:b/>
          <w:bCs/>
          <w:kern w:val="0"/>
          <w:szCs w:val="22"/>
          <w:lang w:val="en-US" w:eastAsia="zh-CN"/>
        </w:rPr>
        <w:t>Old</w:t>
      </w:r>
      <w:r>
        <w:rPr>
          <w:rFonts w:ascii="CG Times (WN)" w:hAnsi="CG Times (WN)" w:hint="eastAsia"/>
          <w:b/>
          <w:bCs/>
          <w:kern w:val="0"/>
          <w:szCs w:val="22"/>
          <w:lang w:val="en-US" w:eastAsia="zh-CN"/>
        </w:rPr>
        <w:t xml:space="preserve"> buffered data in PDCP/RLC entities should not be counted in SDT data volume calculation</w:t>
      </w:r>
      <w:r>
        <w:rPr>
          <w:rFonts w:ascii="CG Times (WN)" w:eastAsia="Times New Roman" w:hAnsi="CG Times (WN)" w:hint="eastAsia"/>
          <w:b/>
          <w:bCs/>
          <w:kern w:val="0"/>
          <w:szCs w:val="22"/>
          <w:lang w:val="en-US" w:eastAsia="zh-CN"/>
        </w:rPr>
        <w:t>.</w:t>
      </w:r>
    </w:p>
    <w:p w:rsidR="006B347E" w:rsidRPr="000F1F5D" w:rsidRDefault="006B347E" w:rsidP="006B347E">
      <w:pPr>
        <w:widowControl/>
        <w:overflowPunct w:val="0"/>
        <w:autoSpaceDE w:val="0"/>
        <w:autoSpaceDN w:val="0"/>
        <w:adjustRightInd w:val="0"/>
        <w:spacing w:after="180" w:line="240" w:lineRule="auto"/>
        <w:jc w:val="left"/>
        <w:textAlignment w:val="baseline"/>
        <w:rPr>
          <w:lang w:val="en-US" w:eastAsia="zh-CN"/>
        </w:rPr>
      </w:pPr>
      <w:r>
        <w:rPr>
          <w:rFonts w:ascii="CG Times (WN)" w:eastAsia="Times New Roman" w:hAnsi="CG Times (WN)" w:hint="eastAsia"/>
          <w:b/>
          <w:bCs/>
          <w:kern w:val="0"/>
          <w:szCs w:val="22"/>
          <w:lang w:val="en-US" w:eastAsia="zh-CN"/>
        </w:rPr>
        <w:lastRenderedPageBreak/>
        <w:t>Proposal</w:t>
      </w:r>
      <w:r>
        <w:rPr>
          <w:rFonts w:ascii="CG Times (WN)" w:hAnsi="CG Times (WN)" w:hint="eastAsia"/>
          <w:b/>
          <w:bCs/>
          <w:kern w:val="0"/>
          <w:szCs w:val="22"/>
          <w:lang w:val="en-US" w:eastAsia="zh-CN"/>
        </w:rPr>
        <w:t>3</w:t>
      </w:r>
      <w:r>
        <w:rPr>
          <w:rFonts w:ascii="CG Times (WN)" w:eastAsia="Times New Roman" w:hAnsi="CG Times (WN)" w:hint="eastAsia"/>
          <w:b/>
          <w:bCs/>
          <w:kern w:val="0"/>
          <w:szCs w:val="22"/>
          <w:lang w:val="en-US" w:eastAsia="zh-CN"/>
        </w:rPr>
        <w:t>:</w:t>
      </w:r>
      <w:r>
        <w:rPr>
          <w:rFonts w:ascii="CG Times (WN)" w:hAnsi="CG Times (WN)" w:hint="eastAsia"/>
          <w:b/>
          <w:bCs/>
          <w:kern w:val="0"/>
          <w:szCs w:val="22"/>
          <w:lang w:val="en-US" w:eastAsia="zh-CN"/>
        </w:rPr>
        <w:t xml:space="preserve"> </w:t>
      </w:r>
      <w:r w:rsidRPr="00187C1F">
        <w:rPr>
          <w:rFonts w:ascii="CG Times (WN)" w:eastAsia="Times New Roman" w:hAnsi="CG Times (WN)"/>
          <w:b/>
          <w:bCs/>
          <w:kern w:val="0"/>
          <w:szCs w:val="22"/>
          <w:lang w:val="en-US" w:eastAsia="zh-CN"/>
        </w:rPr>
        <w:t>for</w:t>
      </w:r>
      <w:r w:rsidRPr="00187C1F">
        <w:rPr>
          <w:rFonts w:ascii="CG Times (WN)" w:eastAsia="Times New Roman" w:hAnsi="CG Times (WN)" w:hint="eastAsia"/>
          <w:b/>
          <w:bCs/>
          <w:kern w:val="0"/>
          <w:szCs w:val="22"/>
          <w:lang w:val="en-US" w:eastAsia="zh-CN"/>
        </w:rPr>
        <w:t xml:space="preserve"> </w:t>
      </w:r>
      <w:r>
        <w:rPr>
          <w:rFonts w:ascii="CG Times (WN)" w:hAnsi="CG Times (WN)" w:hint="eastAsia"/>
          <w:b/>
          <w:bCs/>
          <w:kern w:val="0"/>
          <w:szCs w:val="22"/>
          <w:lang w:val="en-US" w:eastAsia="zh-CN"/>
        </w:rPr>
        <w:t xml:space="preserve">each </w:t>
      </w:r>
      <w:r w:rsidRPr="00187C1F">
        <w:rPr>
          <w:rFonts w:ascii="CG Times (WN)" w:eastAsia="Times New Roman" w:hAnsi="CG Times (WN)" w:hint="eastAsia"/>
          <w:b/>
          <w:bCs/>
          <w:kern w:val="0"/>
          <w:szCs w:val="22"/>
          <w:lang w:val="en-US" w:eastAsia="zh-CN"/>
        </w:rPr>
        <w:t xml:space="preserve">SDT DRB and SRB1/SRB2, </w:t>
      </w:r>
      <w:r>
        <w:rPr>
          <w:rFonts w:ascii="CG Times (WN)" w:hAnsi="CG Times (WN)" w:hint="eastAsia"/>
          <w:b/>
          <w:bCs/>
          <w:kern w:val="0"/>
          <w:szCs w:val="22"/>
          <w:lang w:val="en-US" w:eastAsia="zh-CN"/>
        </w:rPr>
        <w:t xml:space="preserve">an indication in </w:t>
      </w:r>
      <w:r w:rsidRPr="0034784B">
        <w:rPr>
          <w:rFonts w:ascii="CG Times (WN)" w:eastAsia="Times New Roman" w:hAnsi="CG Times (WN)" w:hint="eastAsia"/>
          <w:b/>
          <w:bCs/>
          <w:i/>
          <w:kern w:val="0"/>
          <w:szCs w:val="22"/>
          <w:lang w:val="en-US" w:eastAsia="zh-CN"/>
        </w:rPr>
        <w:t>RRCRelease</w:t>
      </w:r>
      <w:r w:rsidRPr="00187C1F">
        <w:rPr>
          <w:rFonts w:ascii="CG Times (WN)" w:eastAsia="Times New Roman" w:hAnsi="CG Times (WN)" w:hint="eastAsia"/>
          <w:b/>
          <w:bCs/>
          <w:kern w:val="0"/>
          <w:szCs w:val="22"/>
          <w:lang w:val="en-US" w:eastAsia="zh-CN"/>
        </w:rPr>
        <w:t xml:space="preserve"> message </w:t>
      </w:r>
      <w:r>
        <w:rPr>
          <w:rFonts w:ascii="CG Times (WN)" w:hAnsi="CG Times (WN)" w:hint="eastAsia"/>
          <w:b/>
          <w:bCs/>
          <w:kern w:val="0"/>
          <w:szCs w:val="22"/>
          <w:lang w:val="en-US" w:eastAsia="zh-CN"/>
        </w:rPr>
        <w:t xml:space="preserve">shall be introduced to </w:t>
      </w:r>
      <w:r w:rsidRPr="00187C1F">
        <w:rPr>
          <w:rFonts w:ascii="CG Times (WN)" w:eastAsia="Times New Roman" w:hAnsi="CG Times (WN)" w:hint="eastAsia"/>
          <w:b/>
          <w:bCs/>
          <w:kern w:val="0"/>
          <w:szCs w:val="22"/>
          <w:lang w:val="en-US" w:eastAsia="zh-CN"/>
        </w:rPr>
        <w:t>indicate PDCP</w:t>
      </w:r>
      <w:r>
        <w:rPr>
          <w:rFonts w:ascii="CG Times (WN)" w:hAnsi="CG Times (WN)" w:hint="eastAsia"/>
          <w:b/>
          <w:bCs/>
          <w:kern w:val="0"/>
          <w:szCs w:val="22"/>
          <w:lang w:val="en-US" w:eastAsia="zh-CN"/>
        </w:rPr>
        <w:t>/</w:t>
      </w:r>
      <w:r w:rsidRPr="00187C1F">
        <w:rPr>
          <w:rFonts w:ascii="CG Times (WN)" w:eastAsia="Times New Roman" w:hAnsi="CG Times (WN)" w:hint="eastAsia"/>
          <w:b/>
          <w:bCs/>
          <w:kern w:val="0"/>
          <w:szCs w:val="22"/>
          <w:lang w:val="en-US" w:eastAsia="zh-CN"/>
        </w:rPr>
        <w:t xml:space="preserve">RLC </w:t>
      </w:r>
      <w:r>
        <w:rPr>
          <w:rFonts w:ascii="CG Times (WN)" w:hAnsi="CG Times (WN)" w:hint="eastAsia"/>
          <w:b/>
          <w:bCs/>
          <w:kern w:val="0"/>
          <w:szCs w:val="22"/>
          <w:lang w:val="en-US" w:eastAsia="zh-CN"/>
        </w:rPr>
        <w:t xml:space="preserve">entities </w:t>
      </w:r>
      <w:r w:rsidRPr="00187C1F">
        <w:rPr>
          <w:rFonts w:ascii="CG Times (WN)" w:eastAsia="Times New Roman" w:hAnsi="CG Times (WN)" w:hint="eastAsia"/>
          <w:b/>
          <w:bCs/>
          <w:kern w:val="0"/>
          <w:szCs w:val="22"/>
          <w:lang w:val="en-US" w:eastAsia="zh-CN"/>
        </w:rPr>
        <w:t>to be reestablished.</w:t>
      </w:r>
    </w:p>
    <w:p w:rsidR="006B347E" w:rsidRPr="00412449" w:rsidRDefault="006B347E" w:rsidP="006B347E">
      <w:pPr>
        <w:widowControl/>
        <w:overflowPunct w:val="0"/>
        <w:autoSpaceDE w:val="0"/>
        <w:autoSpaceDN w:val="0"/>
        <w:adjustRightInd w:val="0"/>
        <w:spacing w:after="180" w:line="240" w:lineRule="auto"/>
        <w:jc w:val="left"/>
        <w:textAlignment w:val="baseline"/>
        <w:rPr>
          <w:rFonts w:ascii="CG Times (WN)" w:hAnsi="CG Times (WN)"/>
          <w:b/>
          <w:bCs/>
          <w:kern w:val="0"/>
          <w:szCs w:val="22"/>
          <w:lang w:val="en-US" w:eastAsia="zh-CN"/>
        </w:rPr>
      </w:pPr>
    </w:p>
    <w:p w:rsidR="006B347E" w:rsidRDefault="006B347E" w:rsidP="006B347E">
      <w:pPr>
        <w:pStyle w:val="1"/>
        <w:widowControl/>
        <w:numPr>
          <w:ilvl w:val="0"/>
          <w:numId w:val="1"/>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4"/>
      <w:bookmarkEnd w:id="5"/>
      <w:bookmarkEnd w:id="6"/>
    </w:p>
    <w:p w:rsidR="006B347E" w:rsidRDefault="0006088B" w:rsidP="006B347E">
      <w:pPr>
        <w:pStyle w:val="a5"/>
        <w:numPr>
          <w:ilvl w:val="0"/>
          <w:numId w:val="2"/>
        </w:numPr>
        <w:spacing w:before="75" w:beforeAutospacing="0" w:after="75" w:afterAutospacing="0" w:line="315" w:lineRule="atLeast"/>
        <w:rPr>
          <w:rFonts w:cs="Arial"/>
          <w:color w:val="000000"/>
          <w:sz w:val="21"/>
        </w:rPr>
      </w:pPr>
      <w:r>
        <w:rPr>
          <w:rFonts w:eastAsiaTheme="minorEastAsia" w:cs="Arial" w:hint="eastAsia"/>
          <w:color w:val="000000"/>
          <w:sz w:val="21"/>
          <w:lang w:eastAsia="zh-CN"/>
        </w:rPr>
        <w:t xml:space="preserve"> </w:t>
      </w:r>
      <w:r w:rsidRPr="0006088B">
        <w:rPr>
          <w:rFonts w:cs="Arial"/>
          <w:color w:val="000000"/>
          <w:sz w:val="21"/>
        </w:rPr>
        <w:t>R2-2111519, [AT116-e][503][SData] UP SDT open issues (LG)</w:t>
      </w:r>
    </w:p>
    <w:p w:rsidR="006B347E" w:rsidRDefault="0006088B" w:rsidP="006B347E">
      <w:pPr>
        <w:pStyle w:val="a5"/>
        <w:spacing w:before="75" w:beforeAutospacing="0" w:after="75" w:afterAutospacing="0" w:line="315" w:lineRule="atLeast"/>
        <w:rPr>
          <w:rFonts w:eastAsiaTheme="minorEastAsia" w:cs="Arial" w:hint="eastAsia"/>
          <w:color w:val="000000"/>
          <w:sz w:val="21"/>
          <w:lang w:eastAsia="zh-CN"/>
        </w:rPr>
      </w:pPr>
      <w:r>
        <w:rPr>
          <w:rFonts w:eastAsiaTheme="minorEastAsia" w:cs="Arial" w:hint="eastAsia"/>
          <w:color w:val="000000"/>
          <w:sz w:val="21"/>
          <w:lang w:eastAsia="zh-CN"/>
        </w:rPr>
        <w:t xml:space="preserve">[2]  </w:t>
      </w:r>
      <w:r w:rsidRPr="0006088B">
        <w:rPr>
          <w:rFonts w:eastAsiaTheme="minorEastAsia" w:cs="Arial"/>
          <w:color w:val="000000"/>
          <w:sz w:val="21"/>
          <w:lang w:eastAsia="zh-CN"/>
        </w:rPr>
        <w:t>TS 38.331 NR; Radio Resource Control (RRC) protocol specification</w:t>
      </w:r>
    </w:p>
    <w:p w:rsidR="0006088B" w:rsidRDefault="0006088B" w:rsidP="006B347E">
      <w:pPr>
        <w:pStyle w:val="a5"/>
        <w:spacing w:before="75" w:beforeAutospacing="0" w:after="75" w:afterAutospacing="0" w:line="315" w:lineRule="atLeast"/>
        <w:rPr>
          <w:rFonts w:eastAsiaTheme="minorEastAsia" w:cs="Arial" w:hint="eastAsia"/>
          <w:color w:val="000000"/>
          <w:sz w:val="21"/>
          <w:lang w:eastAsia="zh-CN"/>
        </w:rPr>
      </w:pPr>
      <w:r>
        <w:rPr>
          <w:rFonts w:eastAsiaTheme="minorEastAsia" w:cs="Arial" w:hint="eastAsia"/>
          <w:color w:val="000000"/>
          <w:sz w:val="21"/>
          <w:lang w:eastAsia="zh-CN"/>
        </w:rPr>
        <w:t xml:space="preserve">[3]  </w:t>
      </w:r>
      <w:r w:rsidRPr="0006088B">
        <w:rPr>
          <w:rFonts w:eastAsiaTheme="minorEastAsia" w:cs="Arial"/>
          <w:color w:val="000000"/>
          <w:sz w:val="21"/>
          <w:lang w:eastAsia="zh-CN"/>
        </w:rPr>
        <w:t>TS 38.323 NR; Packet Data Convergence Protocol (PDCP) specification</w:t>
      </w:r>
    </w:p>
    <w:p w:rsidR="0006088B" w:rsidRPr="0006088B" w:rsidRDefault="0006088B" w:rsidP="006B347E">
      <w:pPr>
        <w:pStyle w:val="a5"/>
        <w:spacing w:before="75" w:beforeAutospacing="0" w:after="75" w:afterAutospacing="0" w:line="315" w:lineRule="atLeast"/>
        <w:rPr>
          <w:rFonts w:eastAsiaTheme="minorEastAsia" w:cs="Arial"/>
          <w:color w:val="000000"/>
          <w:sz w:val="21"/>
          <w:lang w:eastAsia="zh-CN"/>
        </w:rPr>
      </w:pPr>
      <w:r>
        <w:rPr>
          <w:rFonts w:eastAsiaTheme="minorEastAsia" w:cs="Arial" w:hint="eastAsia"/>
          <w:color w:val="000000"/>
          <w:sz w:val="21"/>
          <w:lang w:eastAsia="zh-CN"/>
        </w:rPr>
        <w:t xml:space="preserve">[4]  </w:t>
      </w:r>
      <w:r w:rsidRPr="0006088B">
        <w:rPr>
          <w:rFonts w:eastAsiaTheme="minorEastAsia" w:cs="Arial"/>
          <w:color w:val="000000"/>
          <w:sz w:val="21"/>
          <w:lang w:eastAsia="zh-CN"/>
        </w:rPr>
        <w:t>TS 38.322 NR; Radio Link Control (RLC) protocol specification</w:t>
      </w:r>
    </w:p>
    <w:p w:rsidR="0078266E" w:rsidRDefault="0078266E"/>
    <w:sectPr w:rsidR="0078266E" w:rsidSect="00175E97">
      <w:headerReference w:type="even" r:id="rId7"/>
      <w:headerReference w:type="default" r:id="rId8"/>
      <w:footerReference w:type="even" r:id="rId9"/>
      <w:footerReference w:type="default" r:id="rId10"/>
      <w:headerReference w:type="first" r:id="rId11"/>
      <w:footerReference w:type="first" r:id="rId12"/>
      <w:pgSz w:w="11906" w:h="16838"/>
      <w:pgMar w:top="1800" w:right="1440" w:bottom="180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0134" w:rsidRDefault="00DE0134" w:rsidP="00F4507E">
      <w:pPr>
        <w:spacing w:after="0" w:line="240" w:lineRule="auto"/>
      </w:pPr>
      <w:r>
        <w:separator/>
      </w:r>
    </w:p>
  </w:endnote>
  <w:endnote w:type="continuationSeparator" w:id="0">
    <w:p w:rsidR="00DE0134" w:rsidRDefault="00DE0134" w:rsidP="00F450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STFangsong">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22A" w:rsidRDefault="00F4507E">
    <w:pPr>
      <w:pStyle w:val="a3"/>
      <w:framePr w:wrap="around" w:vAnchor="text" w:hAnchor="margin" w:xAlign="right" w:y="1"/>
      <w:rPr>
        <w:rStyle w:val="a6"/>
      </w:rPr>
    </w:pPr>
    <w:r>
      <w:rPr>
        <w:rStyle w:val="a6"/>
      </w:rPr>
      <w:fldChar w:fldCharType="begin"/>
    </w:r>
    <w:r w:rsidR="006B347E">
      <w:rPr>
        <w:rStyle w:val="a6"/>
      </w:rPr>
      <w:instrText xml:space="preserve">PAGE  </w:instrText>
    </w:r>
    <w:r>
      <w:rPr>
        <w:rStyle w:val="a6"/>
      </w:rPr>
      <w:fldChar w:fldCharType="end"/>
    </w:r>
  </w:p>
  <w:p w:rsidR="006C622A" w:rsidRDefault="00DE0134">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22A" w:rsidRDefault="00DE0134">
    <w:pPr>
      <w:pStyle w:val="a3"/>
      <w:ind w:right="360"/>
      <w:jc w:val="both"/>
      <w:rPr>
        <w:rFonts w:ascii="SimSun" w:hAnsi="SimSun" w:hint="eastAsi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CA6" w:rsidRDefault="00DE013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0134" w:rsidRDefault="00DE0134" w:rsidP="00F4507E">
      <w:pPr>
        <w:spacing w:after="0" w:line="240" w:lineRule="auto"/>
      </w:pPr>
      <w:r>
        <w:separator/>
      </w:r>
    </w:p>
  </w:footnote>
  <w:footnote w:type="continuationSeparator" w:id="0">
    <w:p w:rsidR="00DE0134" w:rsidRDefault="00DE0134" w:rsidP="00F4507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CA6" w:rsidRDefault="00DE013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22A" w:rsidRDefault="00DE0134">
    <w:pPr>
      <w:jc w:val="distribute"/>
      <w:rPr>
        <w:rFonts w:eastAsia="STFangsong"/>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CA6" w:rsidRDefault="00DE013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B347E"/>
    <w:rsid w:val="0006088B"/>
    <w:rsid w:val="006B347E"/>
    <w:rsid w:val="0078266E"/>
    <w:rsid w:val="009C6721"/>
    <w:rsid w:val="00DE0134"/>
    <w:rsid w:val="00F450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47E"/>
    <w:pPr>
      <w:widowControl w:val="0"/>
      <w:spacing w:after="160" w:line="259" w:lineRule="auto"/>
      <w:jc w:val="both"/>
    </w:pPr>
    <w:rPr>
      <w:rFonts w:ascii="Arial" w:hAnsi="Arial" w:cs="Times New Roman"/>
      <w:szCs w:val="21"/>
      <w:lang w:val="en-GB" w:eastAsia="en-GB"/>
    </w:rPr>
  </w:style>
  <w:style w:type="paragraph" w:styleId="1">
    <w:name w:val="heading 1"/>
    <w:basedOn w:val="a"/>
    <w:next w:val="a"/>
    <w:link w:val="1Char"/>
    <w:qFormat/>
    <w:rsid w:val="006B347E"/>
    <w:pPr>
      <w:keepNext/>
      <w:keepLines/>
      <w:tabs>
        <w:tab w:val="left" w:pos="432"/>
      </w:tabs>
      <w:spacing w:before="340" w:after="330" w:line="578" w:lineRule="auto"/>
      <w:ind w:left="833" w:hanging="408"/>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6B347E"/>
    <w:rPr>
      <w:rFonts w:ascii="Arial" w:hAnsi="Arial" w:cs="Times New Roman"/>
      <w:b/>
      <w:bCs/>
      <w:kern w:val="44"/>
      <w:sz w:val="44"/>
      <w:szCs w:val="44"/>
      <w:lang w:val="en-GB" w:eastAsia="en-GB"/>
    </w:rPr>
  </w:style>
  <w:style w:type="paragraph" w:styleId="a3">
    <w:name w:val="footer"/>
    <w:basedOn w:val="a"/>
    <w:link w:val="Char"/>
    <w:uiPriority w:val="99"/>
    <w:qFormat/>
    <w:rsid w:val="006B347E"/>
    <w:pPr>
      <w:tabs>
        <w:tab w:val="center" w:pos="4153"/>
        <w:tab w:val="right" w:pos="8306"/>
      </w:tabs>
      <w:snapToGrid w:val="0"/>
      <w:jc w:val="left"/>
    </w:pPr>
    <w:rPr>
      <w:sz w:val="18"/>
      <w:szCs w:val="18"/>
    </w:rPr>
  </w:style>
  <w:style w:type="character" w:customStyle="1" w:styleId="Char">
    <w:name w:val="页脚 Char"/>
    <w:basedOn w:val="a0"/>
    <w:link w:val="a3"/>
    <w:uiPriority w:val="99"/>
    <w:qFormat/>
    <w:rsid w:val="006B347E"/>
    <w:rPr>
      <w:rFonts w:ascii="Arial" w:hAnsi="Arial" w:cs="Times New Roman"/>
      <w:sz w:val="18"/>
      <w:szCs w:val="18"/>
      <w:lang w:val="en-GB" w:eastAsia="en-GB"/>
    </w:rPr>
  </w:style>
  <w:style w:type="paragraph" w:styleId="a4">
    <w:name w:val="header"/>
    <w:basedOn w:val="a"/>
    <w:link w:val="Char0"/>
    <w:uiPriority w:val="99"/>
    <w:qFormat/>
    <w:rsid w:val="006B347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6B347E"/>
    <w:rPr>
      <w:rFonts w:ascii="Arial" w:hAnsi="Arial" w:cs="Times New Roman"/>
      <w:sz w:val="18"/>
      <w:szCs w:val="18"/>
      <w:lang w:val="en-GB" w:eastAsia="en-GB"/>
    </w:rPr>
  </w:style>
  <w:style w:type="paragraph" w:styleId="a5">
    <w:name w:val="Normal (Web)"/>
    <w:basedOn w:val="a"/>
    <w:uiPriority w:val="99"/>
    <w:unhideWhenUsed/>
    <w:qFormat/>
    <w:rsid w:val="006B347E"/>
    <w:pPr>
      <w:widowControl/>
      <w:spacing w:before="100" w:beforeAutospacing="1" w:after="100" w:afterAutospacing="1"/>
      <w:jc w:val="left"/>
    </w:pPr>
    <w:rPr>
      <w:rFonts w:eastAsia="Calibri"/>
      <w:kern w:val="0"/>
      <w:sz w:val="24"/>
    </w:rPr>
  </w:style>
  <w:style w:type="character" w:styleId="a6">
    <w:name w:val="page number"/>
    <w:basedOn w:val="a0"/>
    <w:qFormat/>
    <w:rsid w:val="006B347E"/>
  </w:style>
  <w:style w:type="paragraph" w:customStyle="1" w:styleId="Doc-text2">
    <w:name w:val="Doc-text2"/>
    <w:basedOn w:val="a"/>
    <w:link w:val="Doc-text2CharChar"/>
    <w:qFormat/>
    <w:rsid w:val="006B347E"/>
    <w:pPr>
      <w:widowControl/>
      <w:tabs>
        <w:tab w:val="left" w:pos="1622"/>
      </w:tabs>
      <w:ind w:left="1622" w:hanging="363"/>
      <w:jc w:val="left"/>
    </w:pPr>
    <w:rPr>
      <w:rFonts w:eastAsia="MS Mincho"/>
      <w:kern w:val="0"/>
      <w:sz w:val="20"/>
    </w:rPr>
  </w:style>
  <w:style w:type="paragraph" w:customStyle="1" w:styleId="Comments">
    <w:name w:val="Comments"/>
    <w:basedOn w:val="a"/>
    <w:link w:val="CommentsCharChar"/>
    <w:qFormat/>
    <w:rsid w:val="006B347E"/>
    <w:pPr>
      <w:widowControl/>
      <w:spacing w:before="40"/>
      <w:jc w:val="left"/>
    </w:pPr>
    <w:rPr>
      <w:rFonts w:eastAsia="MS Mincho"/>
      <w:i/>
      <w:kern w:val="0"/>
      <w:sz w:val="18"/>
    </w:rPr>
  </w:style>
  <w:style w:type="character" w:customStyle="1" w:styleId="CommentsCharChar">
    <w:name w:val="Comments Char Char"/>
    <w:link w:val="Comments"/>
    <w:qFormat/>
    <w:rsid w:val="006B347E"/>
    <w:rPr>
      <w:rFonts w:ascii="Arial" w:eastAsia="MS Mincho" w:hAnsi="Arial" w:cs="Times New Roman"/>
      <w:i/>
      <w:kern w:val="0"/>
      <w:sz w:val="18"/>
      <w:szCs w:val="21"/>
      <w:lang w:val="en-GB" w:eastAsia="en-GB"/>
    </w:rPr>
  </w:style>
  <w:style w:type="character" w:customStyle="1" w:styleId="Doc-text2CharChar">
    <w:name w:val="Doc-text2 Char Char"/>
    <w:basedOn w:val="a0"/>
    <w:link w:val="Doc-text2"/>
    <w:qFormat/>
    <w:rsid w:val="006B347E"/>
    <w:rPr>
      <w:rFonts w:ascii="Arial" w:eastAsia="MS Mincho" w:hAnsi="Arial" w:cs="Times New Roman"/>
      <w:kern w:val="0"/>
      <w:sz w:val="20"/>
      <w:szCs w:val="21"/>
      <w:lang w:val="en-GB" w:eastAsia="en-GB"/>
    </w:rPr>
  </w:style>
  <w:style w:type="paragraph" w:customStyle="1" w:styleId="CRCoverPage">
    <w:name w:val="CR Cover Page"/>
    <w:qFormat/>
    <w:rsid w:val="006B347E"/>
    <w:pPr>
      <w:spacing w:after="120" w:line="259" w:lineRule="auto"/>
    </w:pPr>
    <w:rPr>
      <w:rFonts w:ascii="Arial" w:eastAsia="MS Mincho" w:hAnsi="Arial" w:cs="Times New Roman"/>
      <w:kern w:val="0"/>
      <w:sz w:val="20"/>
      <w:szCs w:val="20"/>
      <w:lang w:val="en-GB" w:eastAsia="en-US"/>
    </w:rPr>
  </w:style>
  <w:style w:type="paragraph" w:styleId="a7">
    <w:name w:val="Document Map"/>
    <w:basedOn w:val="a"/>
    <w:link w:val="Char1"/>
    <w:uiPriority w:val="99"/>
    <w:semiHidden/>
    <w:unhideWhenUsed/>
    <w:rsid w:val="006B347E"/>
    <w:rPr>
      <w:rFonts w:ascii="宋体" w:eastAsia="宋体"/>
      <w:sz w:val="18"/>
      <w:szCs w:val="18"/>
    </w:rPr>
  </w:style>
  <w:style w:type="character" w:customStyle="1" w:styleId="Char1">
    <w:name w:val="文档结构图 Char"/>
    <w:basedOn w:val="a0"/>
    <w:link w:val="a7"/>
    <w:uiPriority w:val="99"/>
    <w:semiHidden/>
    <w:rsid w:val="006B347E"/>
    <w:rPr>
      <w:rFonts w:ascii="宋体" w:eastAsia="宋体" w:hAnsi="Arial" w:cs="Times New Roman"/>
      <w:sz w:val="18"/>
      <w:szCs w:val="18"/>
      <w:lang w:val="en-GB"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604</Words>
  <Characters>3445</Characters>
  <Application>Microsoft Office Word</Application>
  <DocSecurity>0</DocSecurity>
  <Lines>28</Lines>
  <Paragraphs>8</Paragraphs>
  <ScaleCrop>false</ScaleCrop>
  <Company>CMCC</Company>
  <LinksUpToDate>false</LinksUpToDate>
  <CharactersWithSpaces>4041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cp:revision>
  <dcterms:created xsi:type="dcterms:W3CDTF">2022-01-11T06:29:00Z</dcterms:created>
  <dcterms:modified xsi:type="dcterms:W3CDTF">2022-01-11T06:41:00Z</dcterms:modified>
</cp:coreProperties>
</file>